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Ind w:w="86" w:type="dxa"/>
        <w:tblLayout w:type="fixed"/>
        <w:tblCellMar>
          <w:left w:w="99" w:type="dxa"/>
          <w:right w:w="99" w:type="dxa"/>
        </w:tblCellMar>
        <w:tblLook w:val="0000" w:firstRow="0" w:lastRow="0" w:firstColumn="0" w:lastColumn="0" w:noHBand="0" w:noVBand="0"/>
      </w:tblPr>
      <w:tblGrid>
        <w:gridCol w:w="2319"/>
        <w:gridCol w:w="479"/>
        <w:gridCol w:w="3490"/>
        <w:gridCol w:w="3335"/>
        <w:gridCol w:w="231"/>
      </w:tblGrid>
      <w:tr w:rsidR="005E7418" w:rsidRPr="001E23DC" w14:paraId="6B269597" w14:textId="77777777" w:rsidTr="007F1886">
        <w:trPr>
          <w:trHeight w:val="552"/>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0931D" w14:textId="77777777"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一般名</w:t>
            </w:r>
          </w:p>
        </w:tc>
        <w:tc>
          <w:tcPr>
            <w:tcW w:w="7535" w:type="dxa"/>
            <w:gridSpan w:val="4"/>
            <w:tcBorders>
              <w:top w:val="single" w:sz="4" w:space="0" w:color="auto"/>
              <w:left w:val="nil"/>
              <w:bottom w:val="single" w:sz="4" w:space="0" w:color="auto"/>
              <w:right w:val="single" w:sz="4" w:space="0" w:color="auto"/>
            </w:tcBorders>
            <w:shd w:val="clear" w:color="auto" w:fill="auto"/>
            <w:vAlign w:val="center"/>
          </w:tcPr>
          <w:p w14:paraId="53186D51" w14:textId="45E77B11" w:rsidR="005E7418" w:rsidRPr="007F1886" w:rsidRDefault="00550297">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精製</w:t>
            </w:r>
            <w:r w:rsidR="005E7418" w:rsidRPr="007F1886">
              <w:rPr>
                <w:rFonts w:ascii="ＭＳ Ｐゴシック" w:eastAsia="ＭＳ Ｐゴシック" w:hAnsi="ＭＳ Ｐゴシック" w:cs="ＭＳ Ｐゴシック" w:hint="eastAsia"/>
                <w:sz w:val="22"/>
                <w:szCs w:val="22"/>
              </w:rPr>
              <w:t>ヒアルロン酸ナトリウム</w:t>
            </w:r>
          </w:p>
        </w:tc>
      </w:tr>
      <w:tr w:rsidR="005E7418" w:rsidRPr="001E23DC" w14:paraId="70EBEABC" w14:textId="77777777" w:rsidTr="007F1886">
        <w:trPr>
          <w:trHeight w:val="554"/>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92FC9" w14:textId="77777777"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薬効分類名</w:t>
            </w:r>
          </w:p>
        </w:tc>
        <w:tc>
          <w:tcPr>
            <w:tcW w:w="7535" w:type="dxa"/>
            <w:gridSpan w:val="4"/>
            <w:tcBorders>
              <w:top w:val="single" w:sz="4" w:space="0" w:color="auto"/>
              <w:left w:val="nil"/>
              <w:bottom w:val="single" w:sz="4" w:space="0" w:color="auto"/>
              <w:right w:val="single" w:sz="4" w:space="0" w:color="auto"/>
            </w:tcBorders>
            <w:shd w:val="clear" w:color="auto" w:fill="auto"/>
            <w:vAlign w:val="center"/>
          </w:tcPr>
          <w:p w14:paraId="445AF814" w14:textId="77777777"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角結膜上皮障害治療用点眼剤</w:t>
            </w:r>
          </w:p>
        </w:tc>
      </w:tr>
      <w:tr w:rsidR="005E7418" w:rsidRPr="001E23DC" w14:paraId="441347C3" w14:textId="77777777" w:rsidTr="007F1886">
        <w:trPr>
          <w:trHeight w:val="561"/>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599157A" w14:textId="146330C1" w:rsidR="005E7418" w:rsidRPr="007F1886" w:rsidRDefault="00550297">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有効成分</w:t>
            </w:r>
          </w:p>
        </w:tc>
        <w:tc>
          <w:tcPr>
            <w:tcW w:w="7535" w:type="dxa"/>
            <w:gridSpan w:val="4"/>
            <w:tcBorders>
              <w:top w:val="single" w:sz="4" w:space="0" w:color="auto"/>
              <w:left w:val="nil"/>
              <w:bottom w:val="single" w:sz="4" w:space="0" w:color="auto"/>
              <w:right w:val="single" w:sz="4" w:space="0" w:color="auto"/>
            </w:tcBorders>
            <w:shd w:val="clear" w:color="auto" w:fill="auto"/>
            <w:vAlign w:val="center"/>
          </w:tcPr>
          <w:p w14:paraId="7CD9A170" w14:textId="24C40204" w:rsidR="005E7418" w:rsidRPr="007F1886" w:rsidRDefault="00550297" w:rsidP="00550297">
            <w:pPr>
              <w:widowControl/>
              <w:jc w:val="center"/>
              <w:rPr>
                <w:rFonts w:ascii="ＭＳ Ｐゴシック" w:eastAsia="ＭＳ Ｐゴシック" w:hAnsi="ＭＳ Ｐゴシック" w:cs="ＭＳ Ｐゴシック"/>
                <w:sz w:val="22"/>
                <w:szCs w:val="22"/>
              </w:rPr>
            </w:pPr>
            <w:r w:rsidRPr="00550297">
              <w:rPr>
                <w:rFonts w:ascii="ＭＳ Ｐゴシック" w:eastAsia="ＭＳ Ｐゴシック" w:hAnsi="ＭＳ Ｐゴシック" w:cs="ＭＳ Ｐゴシック" w:hint="eastAsia"/>
                <w:sz w:val="22"/>
                <w:szCs w:val="22"/>
              </w:rPr>
              <w:t>1 mL中 精製ヒアルロン酸ナトリウム1mg</w:t>
            </w:r>
          </w:p>
        </w:tc>
      </w:tr>
      <w:tr w:rsidR="005E7418" w:rsidRPr="001E23DC" w14:paraId="618C1828" w14:textId="77777777">
        <w:trPr>
          <w:trHeight w:val="300"/>
        </w:trPr>
        <w:tc>
          <w:tcPr>
            <w:tcW w:w="9854" w:type="dxa"/>
            <w:gridSpan w:val="5"/>
            <w:tcBorders>
              <w:top w:val="nil"/>
              <w:left w:val="nil"/>
              <w:bottom w:val="nil"/>
              <w:right w:val="nil"/>
            </w:tcBorders>
            <w:shd w:val="clear" w:color="auto" w:fill="auto"/>
            <w:noWrap/>
            <w:vAlign w:val="center"/>
          </w:tcPr>
          <w:p w14:paraId="32B4EA45" w14:textId="77777777"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7F1886" w14:paraId="7EF8DF5E" w14:textId="77777777" w:rsidTr="007F1886">
        <w:trPr>
          <w:trHeight w:val="500"/>
        </w:trPr>
        <w:tc>
          <w:tcPr>
            <w:tcW w:w="231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6878E1F" w14:textId="77777777"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 xml:space="preserve">　</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14:paraId="29642211" w14:textId="77777777"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後発医薬品</w:t>
            </w:r>
          </w:p>
        </w:tc>
        <w:tc>
          <w:tcPr>
            <w:tcW w:w="3566" w:type="dxa"/>
            <w:gridSpan w:val="2"/>
            <w:tcBorders>
              <w:top w:val="single" w:sz="4" w:space="0" w:color="auto"/>
              <w:left w:val="nil"/>
              <w:bottom w:val="single" w:sz="4" w:space="0" w:color="auto"/>
              <w:right w:val="single" w:sz="4" w:space="0" w:color="auto"/>
            </w:tcBorders>
            <w:shd w:val="clear" w:color="auto" w:fill="auto"/>
            <w:noWrap/>
            <w:vAlign w:val="center"/>
          </w:tcPr>
          <w:p w14:paraId="017BA1BF" w14:textId="77777777"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先発医薬品</w:t>
            </w:r>
          </w:p>
        </w:tc>
      </w:tr>
      <w:tr w:rsidR="005E7418" w:rsidRPr="007F1886" w14:paraId="27E82F8F" w14:textId="77777777" w:rsidTr="007F1886">
        <w:trPr>
          <w:trHeight w:val="500"/>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E2830" w14:textId="7D226EE8" w:rsidR="005E7418" w:rsidRPr="007F1886" w:rsidRDefault="00550297">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販売</w:t>
            </w:r>
            <w:r w:rsidR="005E7418" w:rsidRPr="007F1886">
              <w:rPr>
                <w:rFonts w:ascii="ＭＳ Ｐゴシック" w:eastAsia="ＭＳ Ｐゴシック" w:hAnsi="ＭＳ Ｐゴシック" w:cs="ＭＳ Ｐゴシック" w:hint="eastAsia"/>
                <w:sz w:val="22"/>
                <w:szCs w:val="22"/>
              </w:rPr>
              <w:t>名</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14:paraId="4A789560" w14:textId="2753E180" w:rsidR="005E7418" w:rsidRPr="007F1886" w:rsidRDefault="00FC5914">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ヒアルロン酸</w:t>
            </w:r>
            <w:r w:rsidR="007F1886">
              <w:rPr>
                <w:rFonts w:ascii="ＭＳ Ｐゴシック" w:eastAsia="ＭＳ Ｐゴシック" w:hAnsi="ＭＳ Ｐゴシック" w:cs="ＭＳ Ｐゴシック" w:hint="eastAsia"/>
                <w:sz w:val="22"/>
                <w:szCs w:val="22"/>
              </w:rPr>
              <w:t>N</w:t>
            </w:r>
            <w:r w:rsidR="007F1886">
              <w:rPr>
                <w:rFonts w:ascii="ＭＳ Ｐゴシック" w:eastAsia="ＭＳ Ｐゴシック" w:hAnsi="ＭＳ Ｐゴシック" w:cs="ＭＳ Ｐゴシック"/>
                <w:sz w:val="22"/>
                <w:szCs w:val="22"/>
              </w:rPr>
              <w:t>a</w:t>
            </w:r>
            <w:r w:rsidRPr="007F1886">
              <w:rPr>
                <w:rFonts w:ascii="ＭＳ Ｐゴシック" w:eastAsia="ＭＳ Ｐゴシック" w:hAnsi="ＭＳ Ｐゴシック" w:cs="ＭＳ Ｐゴシック" w:hint="eastAsia"/>
                <w:sz w:val="22"/>
                <w:szCs w:val="22"/>
              </w:rPr>
              <w:t>点眼液0.1％「センジュ」</w:t>
            </w:r>
          </w:p>
        </w:tc>
        <w:tc>
          <w:tcPr>
            <w:tcW w:w="3566" w:type="dxa"/>
            <w:gridSpan w:val="2"/>
            <w:tcBorders>
              <w:top w:val="single" w:sz="4" w:space="0" w:color="auto"/>
              <w:left w:val="nil"/>
              <w:bottom w:val="single" w:sz="4" w:space="0" w:color="auto"/>
              <w:right w:val="single" w:sz="4" w:space="0" w:color="auto"/>
            </w:tcBorders>
            <w:shd w:val="clear" w:color="auto" w:fill="auto"/>
            <w:noWrap/>
            <w:vAlign w:val="center"/>
          </w:tcPr>
          <w:p w14:paraId="0F0758D9" w14:textId="77777777" w:rsidR="005E7418" w:rsidRPr="007F1886" w:rsidRDefault="005E7418">
            <w:pPr>
              <w:widowControl/>
              <w:jc w:val="center"/>
              <w:rPr>
                <w:rFonts w:ascii="ＭＳ Ｐゴシック" w:eastAsia="ＭＳ Ｐゴシック" w:hAnsi="ＭＳ Ｐゴシック" w:cs="ＭＳ Ｐゴシック"/>
                <w:sz w:val="22"/>
                <w:szCs w:val="22"/>
              </w:rPr>
            </w:pPr>
          </w:p>
        </w:tc>
      </w:tr>
      <w:tr w:rsidR="005E7418" w:rsidRPr="007F1886" w14:paraId="776B1E80" w14:textId="77777777" w:rsidTr="007F1886">
        <w:trPr>
          <w:trHeight w:val="500"/>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559AB" w14:textId="63933ED0"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製造販売</w:t>
            </w:r>
            <w:r w:rsidR="00550297">
              <w:rPr>
                <w:rFonts w:ascii="ＭＳ Ｐゴシック" w:eastAsia="ＭＳ Ｐゴシック" w:hAnsi="ＭＳ Ｐゴシック" w:cs="ＭＳ Ｐゴシック" w:hint="eastAsia"/>
                <w:sz w:val="22"/>
                <w:szCs w:val="22"/>
              </w:rPr>
              <w:t>元</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14:paraId="5DFDAAFE" w14:textId="77777777"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千寿製薬株式会社</w:t>
            </w:r>
          </w:p>
        </w:tc>
        <w:tc>
          <w:tcPr>
            <w:tcW w:w="3566" w:type="dxa"/>
            <w:gridSpan w:val="2"/>
            <w:tcBorders>
              <w:top w:val="single" w:sz="4" w:space="0" w:color="auto"/>
              <w:left w:val="nil"/>
              <w:bottom w:val="single" w:sz="4" w:space="0" w:color="auto"/>
              <w:right w:val="single" w:sz="4" w:space="0" w:color="auto"/>
            </w:tcBorders>
            <w:shd w:val="clear" w:color="auto" w:fill="auto"/>
            <w:noWrap/>
            <w:vAlign w:val="center"/>
          </w:tcPr>
          <w:p w14:paraId="6795C31D" w14:textId="77777777" w:rsidR="005E7418" w:rsidRPr="007F1886" w:rsidRDefault="005E7418">
            <w:pPr>
              <w:widowControl/>
              <w:jc w:val="center"/>
              <w:rPr>
                <w:rFonts w:ascii="ＭＳ Ｐゴシック" w:eastAsia="ＭＳ Ｐゴシック" w:hAnsi="ＭＳ Ｐゴシック" w:cs="ＭＳ Ｐゴシック"/>
                <w:sz w:val="22"/>
                <w:szCs w:val="22"/>
              </w:rPr>
            </w:pPr>
          </w:p>
        </w:tc>
      </w:tr>
      <w:tr w:rsidR="005E7418" w:rsidRPr="007F1886" w14:paraId="58A9D447" w14:textId="77777777" w:rsidTr="007F1886">
        <w:trPr>
          <w:trHeight w:val="500"/>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E1513" w14:textId="77777777"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薬価</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14:paraId="76FB6E6A" w14:textId="323A6F97" w:rsidR="005E7418" w:rsidRPr="007F1886" w:rsidRDefault="005E7418" w:rsidP="000632BF">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0.1％</w:t>
            </w:r>
            <w:r w:rsidR="008A1D7E" w:rsidRPr="007F1886">
              <w:rPr>
                <w:rFonts w:ascii="ＭＳ Ｐゴシック" w:eastAsia="ＭＳ Ｐゴシック" w:hAnsi="ＭＳ Ｐゴシック" w:cs="ＭＳ Ｐゴシック" w:hint="eastAsia"/>
                <w:sz w:val="22"/>
                <w:szCs w:val="22"/>
              </w:rPr>
              <w:t xml:space="preserve"> </w:t>
            </w:r>
            <w:r w:rsidRPr="007F1886">
              <w:rPr>
                <w:rFonts w:ascii="ＭＳ Ｐゴシック" w:eastAsia="ＭＳ Ｐゴシック" w:hAnsi="ＭＳ Ｐゴシック" w:cs="ＭＳ Ｐゴシック" w:hint="eastAsia"/>
                <w:sz w:val="22"/>
                <w:szCs w:val="22"/>
              </w:rPr>
              <w:t>5mL</w:t>
            </w:r>
            <w:r w:rsidR="00971E3A" w:rsidRPr="007F1886">
              <w:rPr>
                <w:rFonts w:ascii="ＭＳ Ｐゴシック" w:eastAsia="ＭＳ Ｐゴシック" w:hAnsi="ＭＳ Ｐゴシック" w:cs="ＭＳ Ｐゴシック"/>
                <w:sz w:val="22"/>
                <w:szCs w:val="22"/>
              </w:rPr>
              <w:t xml:space="preserve"> 1</w:t>
            </w:r>
            <w:r w:rsidRPr="007F1886">
              <w:rPr>
                <w:rFonts w:ascii="ＭＳ Ｐゴシック" w:eastAsia="ＭＳ Ｐゴシック" w:hAnsi="ＭＳ Ｐゴシック" w:cs="ＭＳ Ｐゴシック" w:hint="eastAsia"/>
                <w:sz w:val="22"/>
                <w:szCs w:val="22"/>
              </w:rPr>
              <w:t>瓶</w:t>
            </w:r>
            <w:r w:rsidR="0068549F" w:rsidRPr="007F1886">
              <w:rPr>
                <w:rFonts w:ascii="ＭＳ Ｐゴシック" w:eastAsia="ＭＳ Ｐゴシック" w:hAnsi="ＭＳ Ｐゴシック" w:cs="ＭＳ Ｐゴシック" w:hint="eastAsia"/>
                <w:sz w:val="22"/>
                <w:szCs w:val="22"/>
              </w:rPr>
              <w:t xml:space="preserve"> </w:t>
            </w:r>
            <w:r w:rsidR="000632BF" w:rsidRPr="007F1886">
              <w:rPr>
                <w:rFonts w:ascii="ＭＳ Ｐゴシック" w:eastAsia="ＭＳ Ｐゴシック" w:hAnsi="ＭＳ Ｐゴシック" w:cs="ＭＳ Ｐゴシック" w:hint="eastAsia"/>
                <w:sz w:val="22"/>
                <w:szCs w:val="22"/>
              </w:rPr>
              <w:t>1</w:t>
            </w:r>
            <w:r w:rsidR="00135E1A" w:rsidRPr="007F1886">
              <w:rPr>
                <w:rFonts w:ascii="ＭＳ Ｐゴシック" w:eastAsia="ＭＳ Ｐゴシック" w:hAnsi="ＭＳ Ｐゴシック" w:cs="ＭＳ Ｐゴシック"/>
                <w:sz w:val="22"/>
                <w:szCs w:val="22"/>
              </w:rPr>
              <w:t>5</w:t>
            </w:r>
            <w:r w:rsidR="000632BF" w:rsidRPr="007F1886">
              <w:rPr>
                <w:rFonts w:ascii="ＭＳ Ｐゴシック" w:eastAsia="ＭＳ Ｐゴシック" w:hAnsi="ＭＳ Ｐゴシック" w:cs="ＭＳ Ｐゴシック" w:hint="eastAsia"/>
                <w:sz w:val="22"/>
                <w:szCs w:val="22"/>
              </w:rPr>
              <w:t>7.</w:t>
            </w:r>
            <w:r w:rsidR="00135E1A" w:rsidRPr="007F1886">
              <w:rPr>
                <w:rFonts w:ascii="ＭＳ Ｐゴシック" w:eastAsia="ＭＳ Ｐゴシック" w:hAnsi="ＭＳ Ｐゴシック" w:cs="ＭＳ Ｐゴシック"/>
                <w:sz w:val="22"/>
                <w:szCs w:val="22"/>
              </w:rPr>
              <w:t>5</w:t>
            </w:r>
            <w:r w:rsidR="000455FC" w:rsidRPr="007F1886">
              <w:rPr>
                <w:rFonts w:ascii="ＭＳ Ｐゴシック" w:eastAsia="ＭＳ Ｐゴシック" w:hAnsi="ＭＳ Ｐゴシック" w:cs="ＭＳ Ｐゴシック" w:hint="eastAsia"/>
                <w:sz w:val="22"/>
                <w:szCs w:val="22"/>
              </w:rPr>
              <w:t>0</w:t>
            </w:r>
            <w:r w:rsidRPr="007F1886">
              <w:rPr>
                <w:rFonts w:ascii="ＭＳ Ｐゴシック" w:eastAsia="ＭＳ Ｐゴシック" w:hAnsi="ＭＳ Ｐゴシック" w:cs="ＭＳ Ｐゴシック" w:hint="eastAsia"/>
                <w:sz w:val="22"/>
                <w:szCs w:val="22"/>
              </w:rPr>
              <w:t>円</w:t>
            </w:r>
          </w:p>
        </w:tc>
        <w:tc>
          <w:tcPr>
            <w:tcW w:w="3566" w:type="dxa"/>
            <w:gridSpan w:val="2"/>
            <w:tcBorders>
              <w:top w:val="single" w:sz="4" w:space="0" w:color="auto"/>
              <w:left w:val="nil"/>
              <w:bottom w:val="single" w:sz="4" w:space="0" w:color="auto"/>
              <w:right w:val="single" w:sz="4" w:space="0" w:color="auto"/>
            </w:tcBorders>
            <w:shd w:val="clear" w:color="auto" w:fill="auto"/>
            <w:vAlign w:val="center"/>
          </w:tcPr>
          <w:p w14:paraId="26C7C3A8" w14:textId="77777777" w:rsidR="005E7418" w:rsidRPr="007F1886" w:rsidRDefault="005E7418">
            <w:pPr>
              <w:widowControl/>
              <w:jc w:val="center"/>
              <w:rPr>
                <w:rFonts w:ascii="ＭＳ Ｐゴシック" w:eastAsia="ＭＳ Ｐゴシック" w:hAnsi="ＭＳ Ｐゴシック" w:cs="ＭＳ Ｐゴシック"/>
                <w:sz w:val="22"/>
                <w:szCs w:val="22"/>
              </w:rPr>
            </w:pPr>
          </w:p>
        </w:tc>
      </w:tr>
      <w:tr w:rsidR="005E7418" w:rsidRPr="007F1886" w14:paraId="1E3B7B87" w14:textId="77777777" w:rsidTr="007F1886">
        <w:trPr>
          <w:trHeight w:val="708"/>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1963E" w14:textId="77777777"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添加物</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14:paraId="1D2D71F6" w14:textId="77777777" w:rsidR="005E7418" w:rsidRPr="007F1886" w:rsidRDefault="005E7418" w:rsidP="000632BF">
            <w:pPr>
              <w:widowControl/>
              <w:jc w:val="left"/>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ホウ酸、</w:t>
            </w:r>
            <w:r w:rsidR="000632BF" w:rsidRPr="007F1886">
              <w:rPr>
                <w:rFonts w:ascii="ＭＳ Ｐゴシック" w:eastAsia="ＭＳ Ｐゴシック" w:hAnsi="ＭＳ Ｐゴシック" w:cs="ＭＳ Ｐゴシック" w:hint="eastAsia"/>
                <w:sz w:val="22"/>
                <w:szCs w:val="22"/>
              </w:rPr>
              <w:t>ホウ砂、</w:t>
            </w:r>
            <w:r w:rsidRPr="007F1886">
              <w:rPr>
                <w:rFonts w:ascii="ＭＳ Ｐゴシック" w:eastAsia="ＭＳ Ｐゴシック" w:hAnsi="ＭＳ Ｐゴシック" w:cs="ＭＳ Ｐゴシック" w:hint="eastAsia"/>
                <w:sz w:val="22"/>
                <w:szCs w:val="22"/>
              </w:rPr>
              <w:t>クロルヘキシジングルコン酸塩、</w:t>
            </w:r>
            <w:r w:rsidR="000632BF" w:rsidRPr="007F1886">
              <w:rPr>
                <w:rFonts w:ascii="ＭＳ Ｐゴシック" w:eastAsia="ＭＳ Ｐゴシック" w:hAnsi="ＭＳ Ｐゴシック" w:cs="ＭＳ Ｐゴシック" w:hint="eastAsia"/>
                <w:sz w:val="22"/>
                <w:szCs w:val="22"/>
              </w:rPr>
              <w:t>等張化剤</w:t>
            </w:r>
          </w:p>
        </w:tc>
        <w:tc>
          <w:tcPr>
            <w:tcW w:w="3566" w:type="dxa"/>
            <w:gridSpan w:val="2"/>
            <w:tcBorders>
              <w:top w:val="single" w:sz="4" w:space="0" w:color="auto"/>
              <w:left w:val="nil"/>
              <w:bottom w:val="single" w:sz="4" w:space="0" w:color="auto"/>
              <w:right w:val="single" w:sz="4" w:space="0" w:color="auto"/>
            </w:tcBorders>
            <w:shd w:val="clear" w:color="auto" w:fill="auto"/>
            <w:vAlign w:val="center"/>
          </w:tcPr>
          <w:p w14:paraId="7379AF00" w14:textId="77777777" w:rsidR="005E7418" w:rsidRPr="007F1886" w:rsidRDefault="005E7418">
            <w:pPr>
              <w:widowControl/>
              <w:jc w:val="left"/>
              <w:rPr>
                <w:rFonts w:ascii="ＭＳ Ｐゴシック" w:eastAsia="ＭＳ Ｐゴシック" w:hAnsi="ＭＳ Ｐゴシック" w:cs="ＭＳ Ｐゴシック"/>
                <w:sz w:val="22"/>
                <w:szCs w:val="22"/>
              </w:rPr>
            </w:pPr>
          </w:p>
        </w:tc>
      </w:tr>
      <w:tr w:rsidR="005E7418" w:rsidRPr="007F1886" w14:paraId="7C799F7D" w14:textId="77777777" w:rsidTr="007F1886">
        <w:trPr>
          <w:trHeight w:val="500"/>
        </w:trPr>
        <w:tc>
          <w:tcPr>
            <w:tcW w:w="231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AFEAC81" w14:textId="22DD9359"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性状</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14:paraId="472CAF1F" w14:textId="0C68980C" w:rsidR="005E7418" w:rsidRPr="007F1886" w:rsidRDefault="00550297">
            <w:pPr>
              <w:widowControl/>
              <w:jc w:val="center"/>
              <w:rPr>
                <w:rFonts w:ascii="ＭＳ Ｐゴシック" w:eastAsia="ＭＳ Ｐゴシック" w:hAnsi="ＭＳ Ｐゴシック" w:cs="ＭＳ Ｐゴシック"/>
                <w:sz w:val="22"/>
                <w:szCs w:val="22"/>
              </w:rPr>
            </w:pPr>
            <w:r w:rsidRPr="00550297">
              <w:rPr>
                <w:rFonts w:ascii="ＭＳ Ｐゴシック" w:eastAsia="ＭＳ Ｐゴシック" w:hAnsi="ＭＳ Ｐゴシック" w:cs="ＭＳ Ｐゴシック" w:hint="eastAsia"/>
                <w:sz w:val="22"/>
                <w:szCs w:val="22"/>
              </w:rPr>
              <w:t>無色澄明の粘稠性の無菌水性点眼剤</w:t>
            </w:r>
          </w:p>
        </w:tc>
        <w:tc>
          <w:tcPr>
            <w:tcW w:w="3566" w:type="dxa"/>
            <w:gridSpan w:val="2"/>
            <w:tcBorders>
              <w:top w:val="single" w:sz="4" w:space="0" w:color="auto"/>
              <w:left w:val="nil"/>
              <w:bottom w:val="single" w:sz="4" w:space="0" w:color="auto"/>
              <w:right w:val="single" w:sz="4" w:space="0" w:color="auto"/>
            </w:tcBorders>
            <w:shd w:val="clear" w:color="auto" w:fill="auto"/>
            <w:vAlign w:val="center"/>
          </w:tcPr>
          <w:p w14:paraId="18472596" w14:textId="77777777" w:rsidR="005E7418" w:rsidRPr="007F1886" w:rsidRDefault="005E7418">
            <w:pPr>
              <w:widowControl/>
              <w:jc w:val="center"/>
              <w:rPr>
                <w:rFonts w:ascii="ＭＳ Ｐゴシック" w:eastAsia="ＭＳ Ｐゴシック" w:hAnsi="ＭＳ Ｐゴシック" w:cs="ＭＳ Ｐゴシック"/>
                <w:sz w:val="22"/>
                <w:szCs w:val="22"/>
              </w:rPr>
            </w:pPr>
          </w:p>
        </w:tc>
      </w:tr>
      <w:tr w:rsidR="005E7418" w:rsidRPr="007F1886" w14:paraId="66412CA3" w14:textId="77777777" w:rsidTr="007F1886">
        <w:trPr>
          <w:trHeight w:val="500"/>
        </w:trPr>
        <w:tc>
          <w:tcPr>
            <w:tcW w:w="231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0E880DC" w14:textId="77777777"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pH</w:t>
            </w:r>
          </w:p>
        </w:tc>
        <w:tc>
          <w:tcPr>
            <w:tcW w:w="3969" w:type="dxa"/>
            <w:gridSpan w:val="2"/>
            <w:tcBorders>
              <w:top w:val="single" w:sz="4" w:space="0" w:color="auto"/>
              <w:left w:val="nil"/>
              <w:bottom w:val="single" w:sz="4" w:space="0" w:color="auto"/>
              <w:right w:val="single" w:sz="4" w:space="0" w:color="000000"/>
            </w:tcBorders>
            <w:shd w:val="clear" w:color="auto" w:fill="auto"/>
            <w:vAlign w:val="center"/>
          </w:tcPr>
          <w:p w14:paraId="52A45AE7" w14:textId="77777777"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6.5 ～ 7.5</w:t>
            </w:r>
          </w:p>
        </w:tc>
        <w:tc>
          <w:tcPr>
            <w:tcW w:w="3566" w:type="dxa"/>
            <w:gridSpan w:val="2"/>
            <w:tcBorders>
              <w:top w:val="single" w:sz="4" w:space="0" w:color="auto"/>
              <w:left w:val="nil"/>
              <w:bottom w:val="single" w:sz="4" w:space="0" w:color="auto"/>
              <w:right w:val="single" w:sz="4" w:space="0" w:color="auto"/>
            </w:tcBorders>
            <w:shd w:val="clear" w:color="auto" w:fill="auto"/>
            <w:vAlign w:val="center"/>
          </w:tcPr>
          <w:p w14:paraId="064027BD" w14:textId="77777777" w:rsidR="005E7418" w:rsidRPr="007F1886" w:rsidRDefault="005E7418">
            <w:pPr>
              <w:widowControl/>
              <w:jc w:val="center"/>
              <w:rPr>
                <w:rFonts w:ascii="ＭＳ Ｐゴシック" w:eastAsia="ＭＳ Ｐゴシック" w:hAnsi="ＭＳ Ｐゴシック" w:cs="ＭＳ Ｐゴシック"/>
                <w:sz w:val="22"/>
                <w:szCs w:val="22"/>
              </w:rPr>
            </w:pPr>
          </w:p>
        </w:tc>
      </w:tr>
      <w:tr w:rsidR="005E7418" w:rsidRPr="007F1886" w14:paraId="41B4C248" w14:textId="77777777" w:rsidTr="007F1886">
        <w:trPr>
          <w:trHeight w:val="500"/>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1EE66" w14:textId="77777777"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貯法</w:t>
            </w: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14:paraId="7BD37BBE" w14:textId="77777777"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室温保存</w:t>
            </w:r>
          </w:p>
        </w:tc>
        <w:tc>
          <w:tcPr>
            <w:tcW w:w="3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F2D2B" w14:textId="77777777" w:rsidR="005E7418" w:rsidRPr="007F1886" w:rsidRDefault="005E7418">
            <w:pPr>
              <w:widowControl/>
              <w:jc w:val="center"/>
              <w:rPr>
                <w:rFonts w:ascii="ＭＳ Ｐゴシック" w:eastAsia="ＭＳ Ｐゴシック" w:hAnsi="ＭＳ Ｐゴシック" w:cs="ＭＳ Ｐゴシック"/>
                <w:sz w:val="22"/>
                <w:szCs w:val="22"/>
              </w:rPr>
            </w:pPr>
          </w:p>
        </w:tc>
      </w:tr>
      <w:tr w:rsidR="005E7418" w:rsidRPr="007F1886" w14:paraId="635DBC7F" w14:textId="77777777" w:rsidTr="007F1886">
        <w:trPr>
          <w:trHeight w:val="500"/>
        </w:trPr>
        <w:tc>
          <w:tcPr>
            <w:tcW w:w="231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E8E2124" w14:textId="77777777"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品質再評価</w:t>
            </w:r>
          </w:p>
        </w:tc>
        <w:tc>
          <w:tcPr>
            <w:tcW w:w="7535" w:type="dxa"/>
            <w:gridSpan w:val="4"/>
            <w:tcBorders>
              <w:top w:val="single" w:sz="4" w:space="0" w:color="auto"/>
              <w:left w:val="nil"/>
              <w:bottom w:val="single" w:sz="4" w:space="0" w:color="auto"/>
              <w:right w:val="single" w:sz="4" w:space="0" w:color="auto"/>
            </w:tcBorders>
            <w:shd w:val="clear" w:color="auto" w:fill="auto"/>
            <w:vAlign w:val="center"/>
          </w:tcPr>
          <w:p w14:paraId="3D9A4BE1" w14:textId="239DB3B7" w:rsidR="005E7418" w:rsidRPr="007F1886" w:rsidRDefault="005E7418">
            <w:pPr>
              <w:widowControl/>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該当しない</w:t>
            </w:r>
          </w:p>
        </w:tc>
      </w:tr>
      <w:tr w:rsidR="005E7418" w:rsidRPr="007F1886" w14:paraId="0D9F68CE" w14:textId="77777777" w:rsidTr="007F1886">
        <w:trPr>
          <w:trHeight w:val="1830"/>
        </w:trPr>
        <w:tc>
          <w:tcPr>
            <w:tcW w:w="2319" w:type="dxa"/>
            <w:vMerge w:val="restart"/>
            <w:tcBorders>
              <w:top w:val="single" w:sz="4" w:space="0" w:color="auto"/>
              <w:left w:val="single" w:sz="4" w:space="0" w:color="auto"/>
              <w:bottom w:val="single" w:sz="4" w:space="0" w:color="auto"/>
              <w:right w:val="single" w:sz="4" w:space="0" w:color="auto"/>
            </w:tcBorders>
            <w:vAlign w:val="center"/>
          </w:tcPr>
          <w:p w14:paraId="4BDD580C" w14:textId="6034F20A" w:rsidR="005E7418" w:rsidRPr="007F1886" w:rsidRDefault="007F1886" w:rsidP="007F1886">
            <w:pPr>
              <w:widowControl/>
              <w:jc w:val="center"/>
              <w:rPr>
                <w:rFonts w:ascii="ＭＳ Ｐゴシック" w:eastAsia="ＭＳ Ｐゴシック" w:hAnsi="ＭＳ Ｐゴシック" w:cs="ＭＳ Ｐゴシック"/>
                <w:sz w:val="20"/>
              </w:rPr>
            </w:pPr>
            <w:r w:rsidRPr="007F1886">
              <w:rPr>
                <w:rFonts w:ascii="ＭＳ Ｐゴシック" w:eastAsia="ＭＳ Ｐゴシック" w:hAnsi="ＭＳ Ｐゴシック" w:cs="ＭＳ Ｐゴシック" w:hint="eastAsia"/>
                <w:sz w:val="22"/>
                <w:szCs w:val="22"/>
              </w:rPr>
              <w:t>生物学的同等性試験</w:t>
            </w:r>
          </w:p>
        </w:tc>
        <w:tc>
          <w:tcPr>
            <w:tcW w:w="7535" w:type="dxa"/>
            <w:gridSpan w:val="4"/>
            <w:tcBorders>
              <w:top w:val="nil"/>
              <w:left w:val="nil"/>
              <w:right w:val="single" w:sz="4" w:space="0" w:color="auto"/>
            </w:tcBorders>
            <w:shd w:val="clear" w:color="auto" w:fill="auto"/>
            <w:vAlign w:val="center"/>
          </w:tcPr>
          <w:p w14:paraId="71D3C787" w14:textId="77777777" w:rsidR="007F1886" w:rsidRPr="00525552" w:rsidRDefault="007F1886" w:rsidP="007F1886">
            <w:pPr>
              <w:widowControl/>
              <w:jc w:val="left"/>
              <w:rPr>
                <w:rFonts w:ascii="ＭＳ Ｐゴシック" w:eastAsia="ＭＳ Ｐゴシック" w:hAnsi="ＭＳ Ｐゴシック" w:cs="ＭＳ Ｐゴシック"/>
                <w:sz w:val="24"/>
                <w:szCs w:val="24"/>
              </w:rPr>
            </w:pPr>
            <w:r w:rsidRPr="00525552">
              <w:rPr>
                <w:rFonts w:ascii="ＭＳ Ｐゴシック" w:eastAsia="ＭＳ Ｐゴシック" w:hAnsi="ＭＳ Ｐゴシック" w:cs="ＭＳ Ｐゴシック" w:hint="eastAsia"/>
                <w:sz w:val="24"/>
                <w:szCs w:val="24"/>
              </w:rPr>
              <w:t>涙液保持作用</w:t>
            </w:r>
          </w:p>
          <w:p w14:paraId="455D09D3" w14:textId="070BB94F" w:rsidR="005E7418" w:rsidRPr="007F1886" w:rsidRDefault="007F1886" w:rsidP="007F1886">
            <w:pPr>
              <w:widowControl/>
              <w:jc w:val="left"/>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t>ウサギに本剤あるいはヒアレイン点眼液0.1</w:t>
            </w:r>
            <w:r w:rsidR="00B26D96">
              <w:rPr>
                <w:rFonts w:ascii="ＭＳ Ｐゴシック" w:eastAsia="ＭＳ Ｐゴシック" w:hAnsi="ＭＳ Ｐゴシック" w:cs="ＭＳ Ｐゴシック" w:hint="eastAsia"/>
                <w:sz w:val="22"/>
                <w:szCs w:val="22"/>
              </w:rPr>
              <w:t>％</w:t>
            </w:r>
            <w:r w:rsidRPr="007F1886">
              <w:rPr>
                <w:rFonts w:ascii="ＭＳ Ｐゴシック" w:eastAsia="ＭＳ Ｐゴシック" w:hAnsi="ＭＳ Ｐゴシック" w:cs="ＭＳ Ｐゴシック" w:hint="eastAsia"/>
                <w:sz w:val="22"/>
                <w:szCs w:val="22"/>
              </w:rPr>
              <w:t>をフルオレセインナトリウムとともに単回点眼し、点眼3分後の涙液中フルオレセインナトリウムの蛍光強度を涙液保持作用の指標として比較検討した。その結果、両製剤間における蛍光強度の平均値の差の90</w:t>
            </w:r>
            <w:r w:rsidR="00B26D96">
              <w:rPr>
                <w:rFonts w:ascii="ＭＳ Ｐゴシック" w:eastAsia="ＭＳ Ｐゴシック" w:hAnsi="ＭＳ Ｐゴシック" w:cs="ＭＳ Ｐゴシック" w:hint="eastAsia"/>
                <w:sz w:val="22"/>
                <w:szCs w:val="22"/>
              </w:rPr>
              <w:t>％</w:t>
            </w:r>
            <w:r w:rsidRPr="007F1886">
              <w:rPr>
                <w:rFonts w:ascii="ＭＳ Ｐゴシック" w:eastAsia="ＭＳ Ｐゴシック" w:hAnsi="ＭＳ Ｐゴシック" w:cs="ＭＳ Ｐゴシック" w:hint="eastAsia"/>
                <w:sz w:val="22"/>
                <w:szCs w:val="22"/>
              </w:rPr>
              <w:t>信頼性区間は-0.0514～0.2662であり、ヒアレイン点眼液0.1</w:t>
            </w:r>
            <w:r w:rsidR="00B26D96">
              <w:rPr>
                <w:rFonts w:ascii="ＭＳ Ｐゴシック" w:eastAsia="ＭＳ Ｐゴシック" w:hAnsi="ＭＳ Ｐゴシック" w:cs="ＭＳ Ｐゴシック" w:hint="eastAsia"/>
                <w:sz w:val="22"/>
                <w:szCs w:val="22"/>
              </w:rPr>
              <w:t>％</w:t>
            </w:r>
            <w:r w:rsidRPr="007F1886">
              <w:rPr>
                <w:rFonts w:ascii="ＭＳ Ｐゴシック" w:eastAsia="ＭＳ Ｐゴシック" w:hAnsi="ＭＳ Ｐゴシック" w:cs="ＭＳ Ｐゴシック" w:hint="eastAsia"/>
                <w:sz w:val="22"/>
                <w:szCs w:val="22"/>
              </w:rPr>
              <w:t>の平均値に対する割合が-1.55～8.04</w:t>
            </w:r>
            <w:r w:rsidR="00B26D96">
              <w:rPr>
                <w:rFonts w:ascii="ＭＳ Ｐゴシック" w:eastAsia="ＭＳ Ｐゴシック" w:hAnsi="ＭＳ Ｐゴシック" w:cs="ＭＳ Ｐゴシック" w:hint="eastAsia"/>
                <w:sz w:val="22"/>
                <w:szCs w:val="22"/>
              </w:rPr>
              <w:t>％</w:t>
            </w:r>
            <w:r w:rsidRPr="007F1886">
              <w:rPr>
                <w:rFonts w:ascii="ＭＳ Ｐゴシック" w:eastAsia="ＭＳ Ｐゴシック" w:hAnsi="ＭＳ Ｐゴシック" w:cs="ＭＳ Ｐゴシック" w:hint="eastAsia"/>
                <w:sz w:val="22"/>
                <w:szCs w:val="22"/>
              </w:rPr>
              <w:t>と±20</w:t>
            </w:r>
            <w:r w:rsidR="00B26D96">
              <w:rPr>
                <w:rFonts w:ascii="ＭＳ Ｐゴシック" w:eastAsia="ＭＳ Ｐゴシック" w:hAnsi="ＭＳ Ｐゴシック" w:cs="ＭＳ Ｐゴシック" w:hint="eastAsia"/>
                <w:sz w:val="22"/>
                <w:szCs w:val="22"/>
              </w:rPr>
              <w:t>％</w:t>
            </w:r>
            <w:r w:rsidRPr="007F1886">
              <w:rPr>
                <w:rFonts w:ascii="ＭＳ Ｐゴシック" w:eastAsia="ＭＳ Ｐゴシック" w:hAnsi="ＭＳ Ｐゴシック" w:cs="ＭＳ Ｐゴシック" w:hint="eastAsia"/>
                <w:sz w:val="22"/>
                <w:szCs w:val="22"/>
              </w:rPr>
              <w:t>以内であったことから、両剤の生物学的同等性が確認された。</w:t>
            </w:r>
          </w:p>
          <w:p w14:paraId="3CA7D4E7" w14:textId="72870C20" w:rsidR="007F1886" w:rsidRPr="007F1886" w:rsidRDefault="007F1886" w:rsidP="007F1886">
            <w:pPr>
              <w:widowControl/>
              <w:jc w:val="left"/>
              <w:rPr>
                <w:rFonts w:ascii="ＭＳ Ｐゴシック" w:eastAsia="ＭＳ Ｐゴシック" w:hAnsi="ＭＳ Ｐゴシック" w:cs="ＭＳ Ｐゴシック"/>
                <w:sz w:val="20"/>
              </w:rPr>
            </w:pPr>
          </w:p>
        </w:tc>
      </w:tr>
      <w:tr w:rsidR="005E7418" w:rsidRPr="007F1886" w14:paraId="553BD71D" w14:textId="77777777" w:rsidTr="007F1886">
        <w:trPr>
          <w:trHeight w:val="403"/>
        </w:trPr>
        <w:tc>
          <w:tcPr>
            <w:tcW w:w="2319" w:type="dxa"/>
            <w:vMerge/>
            <w:tcBorders>
              <w:top w:val="single" w:sz="4" w:space="0" w:color="auto"/>
              <w:left w:val="single" w:sz="4" w:space="0" w:color="auto"/>
              <w:bottom w:val="single" w:sz="4" w:space="0" w:color="auto"/>
              <w:right w:val="single" w:sz="4" w:space="0" w:color="auto"/>
            </w:tcBorders>
            <w:vAlign w:val="center"/>
          </w:tcPr>
          <w:p w14:paraId="378453DE" w14:textId="77777777" w:rsidR="005E7418" w:rsidRPr="007F1886" w:rsidRDefault="005E7418">
            <w:pPr>
              <w:widowControl/>
              <w:jc w:val="left"/>
              <w:rPr>
                <w:rFonts w:ascii="ＭＳ Ｐゴシック" w:eastAsia="ＭＳ Ｐゴシック" w:hAnsi="ＭＳ Ｐゴシック" w:cs="ＭＳ Ｐゴシック"/>
                <w:sz w:val="20"/>
              </w:rPr>
            </w:pPr>
          </w:p>
        </w:tc>
        <w:tc>
          <w:tcPr>
            <w:tcW w:w="479" w:type="dxa"/>
            <w:vMerge w:val="restart"/>
            <w:tcBorders>
              <w:top w:val="nil"/>
              <w:left w:val="single" w:sz="4" w:space="0" w:color="auto"/>
              <w:right w:val="single" w:sz="4" w:space="0" w:color="auto"/>
            </w:tcBorders>
            <w:shd w:val="clear" w:color="auto" w:fill="auto"/>
            <w:vAlign w:val="center"/>
          </w:tcPr>
          <w:p w14:paraId="6A924BDB" w14:textId="77777777" w:rsidR="005E7418" w:rsidRPr="007F1886" w:rsidRDefault="005E7418" w:rsidP="007F1886">
            <w:pPr>
              <w:widowControl/>
              <w:rPr>
                <w:rFonts w:ascii="ＭＳ Ｐゴシック" w:eastAsia="ＭＳ Ｐゴシック" w:hAnsi="ＭＳ Ｐゴシック" w:cs="ＭＳ Ｐゴシック"/>
                <w:sz w:val="20"/>
              </w:rPr>
            </w:pPr>
          </w:p>
        </w:tc>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14:paraId="0974F318" w14:textId="77777777" w:rsidR="005E7418" w:rsidRPr="00525552" w:rsidRDefault="005E7418">
            <w:pPr>
              <w:jc w:val="center"/>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 xml:space="preserve">　</w:t>
            </w:r>
          </w:p>
        </w:tc>
        <w:tc>
          <w:tcPr>
            <w:tcW w:w="3335" w:type="dxa"/>
            <w:tcBorders>
              <w:top w:val="single" w:sz="4" w:space="0" w:color="auto"/>
              <w:left w:val="nil"/>
              <w:bottom w:val="single" w:sz="4" w:space="0" w:color="auto"/>
              <w:right w:val="single" w:sz="4" w:space="0" w:color="auto"/>
            </w:tcBorders>
            <w:shd w:val="clear" w:color="auto" w:fill="auto"/>
            <w:vAlign w:val="center"/>
          </w:tcPr>
          <w:p w14:paraId="33B6641C" w14:textId="77777777" w:rsidR="00525552" w:rsidRDefault="005E7418">
            <w:pPr>
              <w:widowControl/>
              <w:jc w:val="center"/>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フルオレセインナトリウム</w:t>
            </w:r>
          </w:p>
          <w:p w14:paraId="669E8DB9" w14:textId="772B6361" w:rsidR="005E7418" w:rsidRPr="00525552" w:rsidRDefault="005E7418" w:rsidP="00525552">
            <w:pPr>
              <w:widowControl/>
              <w:jc w:val="center"/>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の蛍光強度</w:t>
            </w:r>
          </w:p>
        </w:tc>
        <w:tc>
          <w:tcPr>
            <w:tcW w:w="231" w:type="dxa"/>
            <w:vMerge w:val="restart"/>
            <w:tcBorders>
              <w:top w:val="nil"/>
              <w:left w:val="nil"/>
              <w:right w:val="single" w:sz="4" w:space="0" w:color="auto"/>
            </w:tcBorders>
            <w:shd w:val="clear" w:color="auto" w:fill="auto"/>
            <w:vAlign w:val="center"/>
          </w:tcPr>
          <w:p w14:paraId="6BAFE046" w14:textId="77777777" w:rsidR="005E7418" w:rsidRPr="007F1886" w:rsidRDefault="005E7418">
            <w:pPr>
              <w:widowControl/>
              <w:jc w:val="center"/>
              <w:rPr>
                <w:rFonts w:ascii="ＭＳ Ｐゴシック" w:eastAsia="ＭＳ Ｐゴシック" w:hAnsi="ＭＳ Ｐゴシック" w:cs="ＭＳ Ｐゴシック"/>
                <w:color w:val="000000"/>
                <w:sz w:val="20"/>
              </w:rPr>
            </w:pPr>
          </w:p>
        </w:tc>
      </w:tr>
      <w:tr w:rsidR="005E7418" w:rsidRPr="007F1886" w14:paraId="149C8735" w14:textId="77777777" w:rsidTr="007F1886">
        <w:trPr>
          <w:trHeight w:val="403"/>
        </w:trPr>
        <w:tc>
          <w:tcPr>
            <w:tcW w:w="2319" w:type="dxa"/>
            <w:vMerge/>
            <w:tcBorders>
              <w:top w:val="single" w:sz="4" w:space="0" w:color="auto"/>
              <w:left w:val="single" w:sz="4" w:space="0" w:color="auto"/>
              <w:bottom w:val="single" w:sz="4" w:space="0" w:color="auto"/>
              <w:right w:val="single" w:sz="4" w:space="0" w:color="auto"/>
            </w:tcBorders>
            <w:vAlign w:val="center"/>
          </w:tcPr>
          <w:p w14:paraId="73B84CC6" w14:textId="77777777" w:rsidR="005E7418" w:rsidRPr="007F1886" w:rsidRDefault="005E7418">
            <w:pPr>
              <w:widowControl/>
              <w:jc w:val="left"/>
              <w:rPr>
                <w:rFonts w:ascii="ＭＳ Ｐゴシック" w:eastAsia="ＭＳ Ｐゴシック" w:hAnsi="ＭＳ Ｐゴシック" w:cs="ＭＳ Ｐゴシック"/>
                <w:sz w:val="20"/>
              </w:rPr>
            </w:pPr>
          </w:p>
        </w:tc>
        <w:tc>
          <w:tcPr>
            <w:tcW w:w="479" w:type="dxa"/>
            <w:vMerge/>
            <w:tcBorders>
              <w:left w:val="single" w:sz="4" w:space="0" w:color="auto"/>
              <w:right w:val="single" w:sz="4" w:space="0" w:color="auto"/>
            </w:tcBorders>
            <w:shd w:val="clear" w:color="auto" w:fill="auto"/>
            <w:vAlign w:val="center"/>
          </w:tcPr>
          <w:p w14:paraId="00662E96" w14:textId="77777777" w:rsidR="005E7418" w:rsidRPr="007F1886" w:rsidRDefault="005E7418">
            <w:pPr>
              <w:widowControl/>
              <w:jc w:val="center"/>
              <w:rPr>
                <w:rFonts w:ascii="ＭＳ Ｐゴシック" w:eastAsia="ＭＳ Ｐゴシック" w:hAnsi="ＭＳ Ｐゴシック" w:cs="ＭＳ Ｐゴシック"/>
                <w:sz w:val="20"/>
              </w:rPr>
            </w:pPr>
          </w:p>
        </w:tc>
        <w:tc>
          <w:tcPr>
            <w:tcW w:w="3490" w:type="dxa"/>
            <w:tcBorders>
              <w:top w:val="nil"/>
              <w:left w:val="single" w:sz="4" w:space="0" w:color="auto"/>
              <w:bottom w:val="single" w:sz="4" w:space="0" w:color="auto"/>
              <w:right w:val="single" w:sz="4" w:space="0" w:color="auto"/>
            </w:tcBorders>
            <w:shd w:val="clear" w:color="auto" w:fill="auto"/>
            <w:vAlign w:val="center"/>
          </w:tcPr>
          <w:p w14:paraId="6B15DE45" w14:textId="77777777" w:rsidR="005E7418" w:rsidRPr="00525552" w:rsidRDefault="000632BF">
            <w:pPr>
              <w:jc w:val="center"/>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本剤</w:t>
            </w:r>
          </w:p>
        </w:tc>
        <w:tc>
          <w:tcPr>
            <w:tcW w:w="3335" w:type="dxa"/>
            <w:tcBorders>
              <w:top w:val="single" w:sz="4" w:space="0" w:color="auto"/>
              <w:left w:val="nil"/>
              <w:bottom w:val="single" w:sz="4" w:space="0" w:color="auto"/>
              <w:right w:val="single" w:sz="4" w:space="0" w:color="auto"/>
            </w:tcBorders>
            <w:shd w:val="clear" w:color="auto" w:fill="auto"/>
            <w:vAlign w:val="center"/>
          </w:tcPr>
          <w:p w14:paraId="40FCFC99" w14:textId="77777777" w:rsidR="005E7418" w:rsidRPr="00525552" w:rsidRDefault="005E7418">
            <w:pPr>
              <w:widowControl/>
              <w:jc w:val="center"/>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3.4198 ± 0.2269</w:t>
            </w:r>
          </w:p>
        </w:tc>
        <w:tc>
          <w:tcPr>
            <w:tcW w:w="231" w:type="dxa"/>
            <w:vMerge/>
            <w:tcBorders>
              <w:left w:val="nil"/>
              <w:right w:val="single" w:sz="4" w:space="0" w:color="auto"/>
            </w:tcBorders>
            <w:shd w:val="clear" w:color="auto" w:fill="auto"/>
            <w:vAlign w:val="center"/>
          </w:tcPr>
          <w:p w14:paraId="4473414A" w14:textId="77777777" w:rsidR="005E7418" w:rsidRPr="007F1886" w:rsidRDefault="005E7418">
            <w:pPr>
              <w:widowControl/>
              <w:jc w:val="center"/>
              <w:rPr>
                <w:rFonts w:ascii="ＭＳ Ｐゴシック" w:eastAsia="ＭＳ Ｐゴシック" w:hAnsi="ＭＳ Ｐゴシック" w:cs="ＭＳ Ｐゴシック"/>
                <w:sz w:val="20"/>
              </w:rPr>
            </w:pPr>
          </w:p>
        </w:tc>
      </w:tr>
      <w:tr w:rsidR="005E7418" w:rsidRPr="007F1886" w14:paraId="09994BC5" w14:textId="77777777" w:rsidTr="007F1886">
        <w:trPr>
          <w:trHeight w:val="403"/>
        </w:trPr>
        <w:tc>
          <w:tcPr>
            <w:tcW w:w="2319" w:type="dxa"/>
            <w:vMerge/>
            <w:tcBorders>
              <w:top w:val="single" w:sz="4" w:space="0" w:color="auto"/>
              <w:left w:val="single" w:sz="4" w:space="0" w:color="auto"/>
              <w:bottom w:val="single" w:sz="4" w:space="0" w:color="auto"/>
              <w:right w:val="single" w:sz="4" w:space="0" w:color="auto"/>
            </w:tcBorders>
            <w:vAlign w:val="center"/>
          </w:tcPr>
          <w:p w14:paraId="53FBAF21" w14:textId="77777777" w:rsidR="005E7418" w:rsidRPr="007F1886" w:rsidRDefault="005E7418">
            <w:pPr>
              <w:widowControl/>
              <w:jc w:val="left"/>
              <w:rPr>
                <w:rFonts w:ascii="ＭＳ Ｐゴシック" w:eastAsia="ＭＳ Ｐゴシック" w:hAnsi="ＭＳ Ｐゴシック" w:cs="ＭＳ Ｐゴシック"/>
                <w:sz w:val="20"/>
              </w:rPr>
            </w:pPr>
          </w:p>
        </w:tc>
        <w:tc>
          <w:tcPr>
            <w:tcW w:w="479" w:type="dxa"/>
            <w:vMerge/>
            <w:tcBorders>
              <w:left w:val="single" w:sz="4" w:space="0" w:color="auto"/>
              <w:right w:val="single" w:sz="4" w:space="0" w:color="auto"/>
            </w:tcBorders>
            <w:shd w:val="clear" w:color="auto" w:fill="auto"/>
            <w:vAlign w:val="center"/>
          </w:tcPr>
          <w:p w14:paraId="797A6BA3" w14:textId="77777777" w:rsidR="005E7418" w:rsidRPr="007F1886" w:rsidRDefault="005E7418">
            <w:pPr>
              <w:widowControl/>
              <w:jc w:val="center"/>
              <w:rPr>
                <w:rFonts w:ascii="ＭＳ Ｐゴシック" w:eastAsia="ＭＳ Ｐゴシック" w:hAnsi="ＭＳ Ｐゴシック" w:cs="ＭＳ Ｐゴシック"/>
                <w:sz w:val="20"/>
              </w:rPr>
            </w:pPr>
          </w:p>
        </w:tc>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14:paraId="68804692" w14:textId="77777777" w:rsidR="005E7418" w:rsidRPr="00525552" w:rsidRDefault="000632BF" w:rsidP="000632BF">
            <w:pPr>
              <w:jc w:val="center"/>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ヒアレイン</w:t>
            </w:r>
            <w:r w:rsidR="005E7418" w:rsidRPr="00525552">
              <w:rPr>
                <w:rFonts w:ascii="ＭＳ Ｐゴシック" w:eastAsia="ＭＳ Ｐゴシック" w:hAnsi="ＭＳ Ｐゴシック" w:cs="ＭＳ Ｐゴシック" w:hint="eastAsia"/>
                <w:sz w:val="22"/>
                <w:szCs w:val="22"/>
              </w:rPr>
              <w:t>点眼液0.1％</w:t>
            </w:r>
          </w:p>
        </w:tc>
        <w:tc>
          <w:tcPr>
            <w:tcW w:w="3335" w:type="dxa"/>
            <w:tcBorders>
              <w:top w:val="single" w:sz="4" w:space="0" w:color="auto"/>
              <w:left w:val="nil"/>
              <w:bottom w:val="single" w:sz="4" w:space="0" w:color="auto"/>
              <w:right w:val="single" w:sz="4" w:space="0" w:color="auto"/>
            </w:tcBorders>
            <w:shd w:val="clear" w:color="auto" w:fill="auto"/>
            <w:vAlign w:val="center"/>
          </w:tcPr>
          <w:p w14:paraId="1C2040B5" w14:textId="77777777" w:rsidR="005E7418" w:rsidRPr="00525552" w:rsidRDefault="005E7418">
            <w:pPr>
              <w:widowControl/>
              <w:jc w:val="center"/>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3.3124 ± 0.3739</w:t>
            </w:r>
          </w:p>
        </w:tc>
        <w:tc>
          <w:tcPr>
            <w:tcW w:w="231" w:type="dxa"/>
            <w:vMerge/>
            <w:tcBorders>
              <w:left w:val="nil"/>
              <w:right w:val="single" w:sz="4" w:space="0" w:color="auto"/>
            </w:tcBorders>
            <w:shd w:val="clear" w:color="auto" w:fill="auto"/>
            <w:vAlign w:val="center"/>
          </w:tcPr>
          <w:p w14:paraId="1C5F2849" w14:textId="77777777" w:rsidR="005E7418" w:rsidRPr="007F1886" w:rsidRDefault="005E7418">
            <w:pPr>
              <w:widowControl/>
              <w:jc w:val="center"/>
              <w:rPr>
                <w:rFonts w:ascii="ＭＳ Ｐゴシック" w:eastAsia="ＭＳ Ｐゴシック" w:hAnsi="ＭＳ Ｐゴシック" w:cs="ＭＳ Ｐゴシック"/>
                <w:sz w:val="20"/>
              </w:rPr>
            </w:pPr>
          </w:p>
        </w:tc>
      </w:tr>
      <w:tr w:rsidR="005E7418" w:rsidRPr="007F1886" w14:paraId="5E1C258D" w14:textId="77777777" w:rsidTr="00C3289E">
        <w:trPr>
          <w:trHeight w:val="570"/>
        </w:trPr>
        <w:tc>
          <w:tcPr>
            <w:tcW w:w="2319" w:type="dxa"/>
            <w:vMerge/>
            <w:tcBorders>
              <w:top w:val="single" w:sz="4" w:space="0" w:color="auto"/>
              <w:left w:val="single" w:sz="4" w:space="0" w:color="auto"/>
              <w:bottom w:val="nil"/>
              <w:right w:val="single" w:sz="4" w:space="0" w:color="auto"/>
            </w:tcBorders>
            <w:vAlign w:val="center"/>
          </w:tcPr>
          <w:p w14:paraId="58FC7079" w14:textId="77777777" w:rsidR="005E7418" w:rsidRPr="007F1886" w:rsidRDefault="005E7418">
            <w:pPr>
              <w:widowControl/>
              <w:jc w:val="left"/>
              <w:rPr>
                <w:rFonts w:ascii="ＭＳ Ｐゴシック" w:eastAsia="ＭＳ Ｐゴシック" w:hAnsi="ＭＳ Ｐゴシック" w:cs="ＭＳ Ｐゴシック"/>
                <w:sz w:val="20"/>
              </w:rPr>
            </w:pPr>
          </w:p>
        </w:tc>
        <w:tc>
          <w:tcPr>
            <w:tcW w:w="7535" w:type="dxa"/>
            <w:gridSpan w:val="4"/>
            <w:tcBorders>
              <w:left w:val="nil"/>
              <w:bottom w:val="single" w:sz="4" w:space="0" w:color="auto"/>
              <w:right w:val="single" w:sz="4" w:space="0" w:color="auto"/>
            </w:tcBorders>
            <w:shd w:val="clear" w:color="auto" w:fill="auto"/>
            <w:noWrap/>
          </w:tcPr>
          <w:p w14:paraId="6773BCBA" w14:textId="22AE6722" w:rsidR="005E7418" w:rsidRPr="00433E85" w:rsidRDefault="005E7418" w:rsidP="00433E85">
            <w:pPr>
              <w:widowControl/>
              <w:ind w:firstLineChars="200" w:firstLine="400"/>
              <w:rPr>
                <w:rFonts w:ascii="ＭＳ Ｐゴシック" w:eastAsia="ＭＳ Ｐゴシック" w:hAnsi="ＭＳ Ｐゴシック" w:cs="ＭＳ Ｐゴシック"/>
                <w:color w:val="000000"/>
                <w:sz w:val="20"/>
              </w:rPr>
            </w:pPr>
            <w:r w:rsidRPr="007F1886">
              <w:rPr>
                <w:rFonts w:ascii="ＭＳ Ｐゴシック" w:eastAsia="ＭＳ Ｐゴシック" w:hAnsi="ＭＳ Ｐゴシック" w:cs="ＭＳ Ｐゴシック" w:hint="eastAsia"/>
                <w:color w:val="000000"/>
                <w:sz w:val="20"/>
              </w:rPr>
              <w:t>平均値±標準偏差</w:t>
            </w:r>
            <w:r w:rsidR="007F1886">
              <w:rPr>
                <w:rFonts w:ascii="ＭＳ Ｐゴシック" w:eastAsia="ＭＳ Ｐゴシック" w:hAnsi="ＭＳ Ｐゴシック" w:cs="ＭＳ Ｐゴシック" w:hint="eastAsia"/>
                <w:color w:val="000000"/>
                <w:sz w:val="20"/>
              </w:rPr>
              <w:t>、n</w:t>
            </w:r>
            <w:r w:rsidRPr="007F1886">
              <w:rPr>
                <w:rFonts w:ascii="ＭＳ Ｐゴシック" w:eastAsia="ＭＳ Ｐゴシック" w:hAnsi="ＭＳ Ｐゴシック" w:cs="ＭＳ Ｐゴシック" w:hint="eastAsia"/>
                <w:color w:val="000000"/>
                <w:sz w:val="20"/>
              </w:rPr>
              <w:t>＝10</w:t>
            </w:r>
          </w:p>
        </w:tc>
      </w:tr>
    </w:tbl>
    <w:p w14:paraId="35B54436" w14:textId="77777777" w:rsidR="007F1886" w:rsidRDefault="007F1886"/>
    <w:p w14:paraId="69227165" w14:textId="77777777" w:rsidR="007F1886" w:rsidRDefault="007F1886"/>
    <w:tbl>
      <w:tblPr>
        <w:tblW w:w="9854" w:type="dxa"/>
        <w:tblInd w:w="86" w:type="dxa"/>
        <w:tblLayout w:type="fixed"/>
        <w:tblCellMar>
          <w:left w:w="99" w:type="dxa"/>
          <w:right w:w="99" w:type="dxa"/>
        </w:tblCellMar>
        <w:tblLook w:val="0000" w:firstRow="0" w:lastRow="0" w:firstColumn="0" w:lastColumn="0" w:noHBand="0" w:noVBand="0"/>
      </w:tblPr>
      <w:tblGrid>
        <w:gridCol w:w="2319"/>
        <w:gridCol w:w="458"/>
        <w:gridCol w:w="3369"/>
        <w:gridCol w:w="3470"/>
        <w:gridCol w:w="238"/>
      </w:tblGrid>
      <w:tr w:rsidR="005E7418" w:rsidRPr="007F1886" w14:paraId="2C943533" w14:textId="77777777" w:rsidTr="00550297">
        <w:trPr>
          <w:trHeight w:val="2813"/>
        </w:trPr>
        <w:tc>
          <w:tcPr>
            <w:tcW w:w="2319" w:type="dxa"/>
            <w:vMerge w:val="restart"/>
            <w:tcBorders>
              <w:top w:val="nil"/>
              <w:left w:val="single" w:sz="4" w:space="0" w:color="auto"/>
              <w:bottom w:val="nil"/>
              <w:right w:val="single" w:sz="4" w:space="0" w:color="auto"/>
            </w:tcBorders>
            <w:shd w:val="clear" w:color="auto" w:fill="auto"/>
            <w:vAlign w:val="center"/>
          </w:tcPr>
          <w:p w14:paraId="45CE00F2" w14:textId="30DCC1B0" w:rsidR="005E7418" w:rsidRPr="00525552" w:rsidRDefault="00525552">
            <w:pPr>
              <w:jc w:val="center"/>
              <w:rPr>
                <w:rFonts w:ascii="ＭＳ Ｐゴシック" w:eastAsia="ＭＳ Ｐゴシック" w:hAnsi="ＭＳ Ｐゴシック" w:cs="ＭＳ Ｐゴシック"/>
                <w:sz w:val="22"/>
                <w:szCs w:val="22"/>
              </w:rPr>
            </w:pPr>
            <w:r w:rsidRPr="007F1886">
              <w:rPr>
                <w:rFonts w:ascii="ＭＳ Ｐゴシック" w:eastAsia="ＭＳ Ｐゴシック" w:hAnsi="ＭＳ Ｐゴシック" w:cs="ＭＳ Ｐゴシック" w:hint="eastAsia"/>
                <w:sz w:val="22"/>
                <w:szCs w:val="22"/>
              </w:rPr>
              <w:lastRenderedPageBreak/>
              <w:t>生物学的同等性試験</w:t>
            </w:r>
          </w:p>
        </w:tc>
        <w:tc>
          <w:tcPr>
            <w:tcW w:w="7535" w:type="dxa"/>
            <w:gridSpan w:val="4"/>
            <w:tcBorders>
              <w:top w:val="single" w:sz="4" w:space="0" w:color="auto"/>
              <w:left w:val="single" w:sz="4" w:space="0" w:color="auto"/>
              <w:bottom w:val="nil"/>
              <w:right w:val="single" w:sz="4" w:space="0" w:color="auto"/>
            </w:tcBorders>
            <w:shd w:val="clear" w:color="auto" w:fill="auto"/>
            <w:vAlign w:val="center"/>
          </w:tcPr>
          <w:p w14:paraId="13061EC7" w14:textId="77777777" w:rsidR="00525552" w:rsidRPr="00525552" w:rsidRDefault="00525552" w:rsidP="00525552">
            <w:pPr>
              <w:jc w:val="left"/>
              <w:rPr>
                <w:rFonts w:ascii="ＭＳ Ｐゴシック" w:eastAsia="ＭＳ Ｐゴシック" w:hAnsi="ＭＳ Ｐゴシック" w:cs="ＭＳ Ｐゴシック"/>
                <w:sz w:val="24"/>
                <w:szCs w:val="24"/>
              </w:rPr>
            </w:pPr>
            <w:r w:rsidRPr="00525552">
              <w:rPr>
                <w:rFonts w:ascii="ＭＳ Ｐゴシック" w:eastAsia="ＭＳ Ｐゴシック" w:hAnsi="ＭＳ Ｐゴシック" w:cs="ＭＳ Ｐゴシック" w:hint="eastAsia"/>
                <w:sz w:val="24"/>
                <w:szCs w:val="24"/>
              </w:rPr>
              <w:t>角膜乾燥防止作用</w:t>
            </w:r>
          </w:p>
          <w:p w14:paraId="302B346C" w14:textId="2DDA44FC" w:rsidR="005E7418" w:rsidRDefault="00525552" w:rsidP="00525552">
            <w:pPr>
              <w:jc w:val="left"/>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ウサギを強制的に開瞼して本剤あるいはヒアレイン点眼液0.1</w:t>
            </w:r>
            <w:r w:rsidR="00B26D96">
              <w:rPr>
                <w:rFonts w:ascii="ＭＳ Ｐゴシック" w:eastAsia="ＭＳ Ｐゴシック" w:hAnsi="ＭＳ Ｐゴシック" w:cs="ＭＳ Ｐゴシック" w:hint="eastAsia"/>
                <w:sz w:val="22"/>
                <w:szCs w:val="22"/>
              </w:rPr>
              <w:t>％</w:t>
            </w:r>
            <w:r w:rsidRPr="00525552">
              <w:rPr>
                <w:rFonts w:ascii="ＭＳ Ｐゴシック" w:eastAsia="ＭＳ Ｐゴシック" w:hAnsi="ＭＳ Ｐゴシック" w:cs="ＭＳ Ｐゴシック" w:hint="eastAsia"/>
                <w:sz w:val="22"/>
                <w:szCs w:val="22"/>
              </w:rPr>
              <w:t>を点眼し、点眼2時間後の角膜上皮障害の程度を角膜乾燥防止作用の指標として比較検討した。なお、角膜上皮障害の程度はメチレンブルーで障害部位を染色し、その抽出液の吸光度により定量的に求めた。その結果、両製剤間における吸光度の平均値の差の90</w:t>
            </w:r>
            <w:r w:rsidR="00B26D96">
              <w:rPr>
                <w:rFonts w:ascii="ＭＳ Ｐゴシック" w:eastAsia="ＭＳ Ｐゴシック" w:hAnsi="ＭＳ Ｐゴシック" w:cs="ＭＳ Ｐゴシック" w:hint="eastAsia"/>
                <w:sz w:val="22"/>
                <w:szCs w:val="22"/>
              </w:rPr>
              <w:t>％</w:t>
            </w:r>
            <w:r w:rsidRPr="00525552">
              <w:rPr>
                <w:rFonts w:ascii="ＭＳ Ｐゴシック" w:eastAsia="ＭＳ Ｐゴシック" w:hAnsi="ＭＳ Ｐゴシック" w:cs="ＭＳ Ｐゴシック" w:hint="eastAsia"/>
                <w:sz w:val="22"/>
                <w:szCs w:val="22"/>
              </w:rPr>
              <w:t>信頼性区間は-0.0060～0.0050であり、ヒアレイン点眼液0.1</w:t>
            </w:r>
            <w:r w:rsidR="00B26D96">
              <w:rPr>
                <w:rFonts w:ascii="ＭＳ Ｐゴシック" w:eastAsia="ＭＳ Ｐゴシック" w:hAnsi="ＭＳ Ｐゴシック" w:cs="ＭＳ Ｐゴシック" w:hint="eastAsia"/>
                <w:sz w:val="22"/>
                <w:szCs w:val="22"/>
              </w:rPr>
              <w:t>％</w:t>
            </w:r>
            <w:r w:rsidRPr="00525552">
              <w:rPr>
                <w:rFonts w:ascii="ＭＳ Ｐゴシック" w:eastAsia="ＭＳ Ｐゴシック" w:hAnsi="ＭＳ Ｐゴシック" w:cs="ＭＳ Ｐゴシック" w:hint="eastAsia"/>
                <w:sz w:val="22"/>
                <w:szCs w:val="22"/>
              </w:rPr>
              <w:t>の平均値に対する割合が-11.59～9.64</w:t>
            </w:r>
            <w:r w:rsidR="00B26D96">
              <w:rPr>
                <w:rFonts w:ascii="ＭＳ Ｐゴシック" w:eastAsia="ＭＳ Ｐゴシック" w:hAnsi="ＭＳ Ｐゴシック" w:cs="ＭＳ Ｐゴシック" w:hint="eastAsia"/>
                <w:sz w:val="22"/>
                <w:szCs w:val="22"/>
              </w:rPr>
              <w:t>％</w:t>
            </w:r>
            <w:r w:rsidRPr="00525552">
              <w:rPr>
                <w:rFonts w:ascii="ＭＳ Ｐゴシック" w:eastAsia="ＭＳ Ｐゴシック" w:hAnsi="ＭＳ Ｐゴシック" w:cs="ＭＳ Ｐゴシック" w:hint="eastAsia"/>
                <w:sz w:val="22"/>
                <w:szCs w:val="22"/>
              </w:rPr>
              <w:t>と±20</w:t>
            </w:r>
            <w:r w:rsidR="00B26D96">
              <w:rPr>
                <w:rFonts w:ascii="ＭＳ Ｐゴシック" w:eastAsia="ＭＳ Ｐゴシック" w:hAnsi="ＭＳ Ｐゴシック" w:cs="ＭＳ Ｐゴシック" w:hint="eastAsia"/>
                <w:sz w:val="22"/>
                <w:szCs w:val="22"/>
              </w:rPr>
              <w:t>％</w:t>
            </w:r>
            <w:r w:rsidRPr="00525552">
              <w:rPr>
                <w:rFonts w:ascii="ＭＳ Ｐゴシック" w:eastAsia="ＭＳ Ｐゴシック" w:hAnsi="ＭＳ Ｐゴシック" w:cs="ＭＳ Ｐゴシック" w:hint="eastAsia"/>
                <w:sz w:val="22"/>
                <w:szCs w:val="22"/>
              </w:rPr>
              <w:t>以内の範囲であったことから、両剤の生物学的同等性が確認された。</w:t>
            </w:r>
          </w:p>
          <w:p w14:paraId="0B0727F2" w14:textId="755BC92B" w:rsidR="00525552" w:rsidRPr="00525552" w:rsidRDefault="00525552" w:rsidP="00525552">
            <w:pPr>
              <w:jc w:val="left"/>
              <w:rPr>
                <w:rFonts w:ascii="ＭＳ Ｐゴシック" w:eastAsia="ＭＳ Ｐゴシック" w:hAnsi="ＭＳ Ｐゴシック" w:cs="ＭＳ Ｐゴシック"/>
                <w:sz w:val="22"/>
                <w:szCs w:val="22"/>
              </w:rPr>
            </w:pPr>
          </w:p>
        </w:tc>
      </w:tr>
      <w:tr w:rsidR="005E7418" w:rsidRPr="007F1886" w14:paraId="0BCE74D3" w14:textId="77777777" w:rsidTr="007F1886">
        <w:trPr>
          <w:trHeight w:val="403"/>
        </w:trPr>
        <w:tc>
          <w:tcPr>
            <w:tcW w:w="2319" w:type="dxa"/>
            <w:vMerge/>
            <w:tcBorders>
              <w:left w:val="single" w:sz="4" w:space="0" w:color="auto"/>
              <w:right w:val="single" w:sz="4" w:space="0" w:color="auto"/>
            </w:tcBorders>
            <w:vAlign w:val="center"/>
          </w:tcPr>
          <w:p w14:paraId="4CC9A78A" w14:textId="77777777" w:rsidR="005E7418" w:rsidRPr="007F1886" w:rsidRDefault="005E7418">
            <w:pPr>
              <w:widowControl/>
              <w:jc w:val="left"/>
              <w:rPr>
                <w:rFonts w:ascii="ＭＳ Ｐゴシック" w:eastAsia="ＭＳ Ｐゴシック" w:hAnsi="ＭＳ Ｐゴシック" w:cs="ＭＳ Ｐゴシック"/>
                <w:sz w:val="20"/>
              </w:rPr>
            </w:pPr>
          </w:p>
        </w:tc>
        <w:tc>
          <w:tcPr>
            <w:tcW w:w="458" w:type="dxa"/>
            <w:vMerge w:val="restart"/>
            <w:tcBorders>
              <w:left w:val="single" w:sz="4" w:space="0" w:color="auto"/>
              <w:right w:val="single" w:sz="4" w:space="0" w:color="auto"/>
            </w:tcBorders>
            <w:shd w:val="clear" w:color="auto" w:fill="auto"/>
            <w:vAlign w:val="center"/>
          </w:tcPr>
          <w:p w14:paraId="6F2D33F1" w14:textId="77777777" w:rsidR="005E7418" w:rsidRPr="007F1886" w:rsidRDefault="005E7418">
            <w:pPr>
              <w:widowControl/>
              <w:jc w:val="center"/>
              <w:rPr>
                <w:rFonts w:ascii="ＭＳ Ｐゴシック" w:eastAsia="ＭＳ Ｐゴシック" w:hAnsi="ＭＳ Ｐゴシック" w:cs="ＭＳ Ｐゴシック"/>
                <w:sz w:val="20"/>
              </w:rPr>
            </w:pP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342EAA73" w14:textId="77777777" w:rsidR="005E7418" w:rsidRPr="00525552" w:rsidRDefault="005E7418">
            <w:pPr>
              <w:jc w:val="center"/>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 xml:space="preserve">　</w:t>
            </w:r>
          </w:p>
        </w:tc>
        <w:tc>
          <w:tcPr>
            <w:tcW w:w="3470" w:type="dxa"/>
            <w:tcBorders>
              <w:top w:val="single" w:sz="4" w:space="0" w:color="auto"/>
              <w:left w:val="nil"/>
              <w:bottom w:val="single" w:sz="4" w:space="0" w:color="auto"/>
              <w:right w:val="single" w:sz="4" w:space="0" w:color="auto"/>
            </w:tcBorders>
            <w:shd w:val="clear" w:color="auto" w:fill="auto"/>
            <w:vAlign w:val="center"/>
          </w:tcPr>
          <w:p w14:paraId="7D4DC807" w14:textId="77777777" w:rsidR="005E7418" w:rsidRPr="00525552" w:rsidRDefault="005E7418">
            <w:pPr>
              <w:widowControl/>
              <w:jc w:val="center"/>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メチレンブルーの吸光度</w:t>
            </w:r>
          </w:p>
        </w:tc>
        <w:tc>
          <w:tcPr>
            <w:tcW w:w="238" w:type="dxa"/>
            <w:vMerge w:val="restart"/>
            <w:tcBorders>
              <w:left w:val="nil"/>
              <w:right w:val="single" w:sz="4" w:space="0" w:color="auto"/>
            </w:tcBorders>
            <w:shd w:val="clear" w:color="auto" w:fill="auto"/>
            <w:vAlign w:val="center"/>
          </w:tcPr>
          <w:p w14:paraId="2BFFB4F9" w14:textId="77777777" w:rsidR="005E7418" w:rsidRPr="007F1886" w:rsidRDefault="005E7418">
            <w:pPr>
              <w:widowControl/>
              <w:jc w:val="center"/>
              <w:rPr>
                <w:rFonts w:ascii="ＭＳ Ｐゴシック" w:eastAsia="ＭＳ Ｐゴシック" w:hAnsi="ＭＳ Ｐゴシック" w:cs="ＭＳ Ｐゴシック"/>
                <w:color w:val="000000"/>
                <w:sz w:val="20"/>
              </w:rPr>
            </w:pPr>
          </w:p>
        </w:tc>
      </w:tr>
      <w:tr w:rsidR="005E7418" w:rsidRPr="007F1886" w14:paraId="2C897927" w14:textId="77777777" w:rsidTr="007F1886">
        <w:trPr>
          <w:trHeight w:val="403"/>
        </w:trPr>
        <w:tc>
          <w:tcPr>
            <w:tcW w:w="2319" w:type="dxa"/>
            <w:vMerge/>
            <w:tcBorders>
              <w:left w:val="single" w:sz="4" w:space="0" w:color="auto"/>
              <w:right w:val="single" w:sz="4" w:space="0" w:color="auto"/>
            </w:tcBorders>
            <w:vAlign w:val="center"/>
          </w:tcPr>
          <w:p w14:paraId="0A647741" w14:textId="77777777" w:rsidR="005E7418" w:rsidRPr="007F1886" w:rsidRDefault="005E7418">
            <w:pPr>
              <w:widowControl/>
              <w:jc w:val="left"/>
              <w:rPr>
                <w:rFonts w:ascii="ＭＳ Ｐゴシック" w:eastAsia="ＭＳ Ｐゴシック" w:hAnsi="ＭＳ Ｐゴシック" w:cs="ＭＳ Ｐゴシック"/>
                <w:sz w:val="20"/>
              </w:rPr>
            </w:pPr>
          </w:p>
        </w:tc>
        <w:tc>
          <w:tcPr>
            <w:tcW w:w="458" w:type="dxa"/>
            <w:vMerge/>
            <w:tcBorders>
              <w:left w:val="single" w:sz="4" w:space="0" w:color="auto"/>
              <w:right w:val="single" w:sz="4" w:space="0" w:color="auto"/>
            </w:tcBorders>
            <w:shd w:val="clear" w:color="auto" w:fill="auto"/>
            <w:vAlign w:val="center"/>
          </w:tcPr>
          <w:p w14:paraId="4B3FBFB8" w14:textId="77777777" w:rsidR="005E7418" w:rsidRPr="007F1886" w:rsidRDefault="005E7418">
            <w:pPr>
              <w:widowControl/>
              <w:jc w:val="center"/>
              <w:rPr>
                <w:rFonts w:ascii="ＭＳ Ｐゴシック" w:eastAsia="ＭＳ Ｐゴシック" w:hAnsi="ＭＳ Ｐゴシック" w:cs="ＭＳ Ｐゴシック"/>
                <w:sz w:val="20"/>
              </w:rPr>
            </w:pPr>
          </w:p>
        </w:tc>
        <w:tc>
          <w:tcPr>
            <w:tcW w:w="3369" w:type="dxa"/>
            <w:tcBorders>
              <w:top w:val="nil"/>
              <w:left w:val="single" w:sz="4" w:space="0" w:color="auto"/>
              <w:bottom w:val="single" w:sz="4" w:space="0" w:color="auto"/>
              <w:right w:val="single" w:sz="4" w:space="0" w:color="auto"/>
            </w:tcBorders>
            <w:shd w:val="clear" w:color="auto" w:fill="auto"/>
            <w:vAlign w:val="center"/>
          </w:tcPr>
          <w:p w14:paraId="67AADE24" w14:textId="77777777" w:rsidR="005E7418" w:rsidRPr="00525552" w:rsidRDefault="00CF7621">
            <w:pPr>
              <w:jc w:val="center"/>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本剤</w:t>
            </w:r>
          </w:p>
        </w:tc>
        <w:tc>
          <w:tcPr>
            <w:tcW w:w="3470" w:type="dxa"/>
            <w:tcBorders>
              <w:top w:val="single" w:sz="4" w:space="0" w:color="auto"/>
              <w:left w:val="nil"/>
              <w:bottom w:val="single" w:sz="4" w:space="0" w:color="auto"/>
              <w:right w:val="single" w:sz="4" w:space="0" w:color="auto"/>
            </w:tcBorders>
            <w:shd w:val="clear" w:color="auto" w:fill="auto"/>
            <w:vAlign w:val="center"/>
          </w:tcPr>
          <w:p w14:paraId="2119054A" w14:textId="77777777" w:rsidR="005E7418" w:rsidRPr="00525552" w:rsidRDefault="00FE48DD">
            <w:pPr>
              <w:widowControl/>
              <w:jc w:val="center"/>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0.0510</w:t>
            </w:r>
            <w:r w:rsidR="005E7418" w:rsidRPr="00525552">
              <w:rPr>
                <w:rFonts w:ascii="ＭＳ Ｐゴシック" w:eastAsia="ＭＳ Ｐゴシック" w:hAnsi="ＭＳ Ｐゴシック" w:cs="ＭＳ Ｐゴシック" w:hint="eastAsia"/>
                <w:sz w:val="22"/>
                <w:szCs w:val="22"/>
              </w:rPr>
              <w:t xml:space="preserve"> ± 0.0197</w:t>
            </w:r>
          </w:p>
        </w:tc>
        <w:tc>
          <w:tcPr>
            <w:tcW w:w="238" w:type="dxa"/>
            <w:vMerge/>
            <w:tcBorders>
              <w:left w:val="nil"/>
              <w:right w:val="single" w:sz="4" w:space="0" w:color="auto"/>
            </w:tcBorders>
            <w:shd w:val="clear" w:color="auto" w:fill="auto"/>
            <w:vAlign w:val="center"/>
          </w:tcPr>
          <w:p w14:paraId="57ECA52C" w14:textId="77777777" w:rsidR="005E7418" w:rsidRPr="007F1886" w:rsidRDefault="005E7418">
            <w:pPr>
              <w:widowControl/>
              <w:jc w:val="center"/>
              <w:rPr>
                <w:rFonts w:ascii="ＭＳ Ｐゴシック" w:eastAsia="ＭＳ Ｐゴシック" w:hAnsi="ＭＳ Ｐゴシック" w:cs="ＭＳ Ｐゴシック"/>
                <w:sz w:val="20"/>
              </w:rPr>
            </w:pPr>
          </w:p>
        </w:tc>
      </w:tr>
      <w:tr w:rsidR="005E7418" w:rsidRPr="007F1886" w14:paraId="43DCA0A9" w14:textId="77777777" w:rsidTr="007F1886">
        <w:trPr>
          <w:trHeight w:val="403"/>
        </w:trPr>
        <w:tc>
          <w:tcPr>
            <w:tcW w:w="2319" w:type="dxa"/>
            <w:vMerge/>
            <w:tcBorders>
              <w:left w:val="single" w:sz="4" w:space="0" w:color="auto"/>
              <w:right w:val="single" w:sz="4" w:space="0" w:color="auto"/>
            </w:tcBorders>
            <w:vAlign w:val="center"/>
          </w:tcPr>
          <w:p w14:paraId="30F9A3C9" w14:textId="77777777" w:rsidR="005E7418" w:rsidRPr="007F1886" w:rsidRDefault="005E7418">
            <w:pPr>
              <w:widowControl/>
              <w:jc w:val="left"/>
              <w:rPr>
                <w:rFonts w:ascii="ＭＳ Ｐゴシック" w:eastAsia="ＭＳ Ｐゴシック" w:hAnsi="ＭＳ Ｐゴシック" w:cs="ＭＳ Ｐゴシック"/>
                <w:sz w:val="20"/>
              </w:rPr>
            </w:pPr>
          </w:p>
        </w:tc>
        <w:tc>
          <w:tcPr>
            <w:tcW w:w="458" w:type="dxa"/>
            <w:vMerge/>
            <w:tcBorders>
              <w:left w:val="single" w:sz="4" w:space="0" w:color="auto"/>
              <w:right w:val="single" w:sz="4" w:space="0" w:color="auto"/>
            </w:tcBorders>
            <w:shd w:val="clear" w:color="auto" w:fill="auto"/>
            <w:vAlign w:val="center"/>
          </w:tcPr>
          <w:p w14:paraId="740D2EF5" w14:textId="77777777" w:rsidR="005E7418" w:rsidRPr="007F1886" w:rsidRDefault="005E7418">
            <w:pPr>
              <w:widowControl/>
              <w:jc w:val="center"/>
              <w:rPr>
                <w:rFonts w:ascii="ＭＳ Ｐゴシック" w:eastAsia="ＭＳ Ｐゴシック" w:hAnsi="ＭＳ Ｐゴシック" w:cs="ＭＳ Ｐゴシック"/>
                <w:sz w:val="20"/>
              </w:rPr>
            </w:pPr>
          </w:p>
        </w:tc>
        <w:tc>
          <w:tcPr>
            <w:tcW w:w="3369" w:type="dxa"/>
            <w:tcBorders>
              <w:top w:val="nil"/>
              <w:left w:val="single" w:sz="4" w:space="0" w:color="auto"/>
              <w:bottom w:val="single" w:sz="4" w:space="0" w:color="auto"/>
              <w:right w:val="single" w:sz="4" w:space="0" w:color="auto"/>
            </w:tcBorders>
            <w:shd w:val="clear" w:color="auto" w:fill="auto"/>
            <w:vAlign w:val="center"/>
          </w:tcPr>
          <w:p w14:paraId="38CF5E25" w14:textId="77777777" w:rsidR="005E7418" w:rsidRPr="00525552" w:rsidRDefault="00CF7621" w:rsidP="00CF7621">
            <w:pPr>
              <w:jc w:val="center"/>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ヒアレイン</w:t>
            </w:r>
            <w:r w:rsidR="005E7418" w:rsidRPr="00525552">
              <w:rPr>
                <w:rFonts w:ascii="ＭＳ Ｐゴシック" w:eastAsia="ＭＳ Ｐゴシック" w:hAnsi="ＭＳ Ｐゴシック" w:cs="ＭＳ Ｐゴシック" w:hint="eastAsia"/>
                <w:sz w:val="22"/>
                <w:szCs w:val="22"/>
              </w:rPr>
              <w:t>点眼液0.1％</w:t>
            </w:r>
          </w:p>
        </w:tc>
        <w:tc>
          <w:tcPr>
            <w:tcW w:w="3470" w:type="dxa"/>
            <w:tcBorders>
              <w:top w:val="nil"/>
              <w:left w:val="nil"/>
              <w:bottom w:val="single" w:sz="4" w:space="0" w:color="auto"/>
              <w:right w:val="single" w:sz="4" w:space="0" w:color="auto"/>
            </w:tcBorders>
            <w:shd w:val="clear" w:color="auto" w:fill="auto"/>
            <w:vAlign w:val="center"/>
          </w:tcPr>
          <w:p w14:paraId="065B9613" w14:textId="77777777" w:rsidR="005E7418" w:rsidRPr="00525552" w:rsidRDefault="00FE48DD">
            <w:pPr>
              <w:widowControl/>
              <w:jc w:val="center"/>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0.0515</w:t>
            </w:r>
            <w:r w:rsidR="005E7418" w:rsidRPr="00525552">
              <w:rPr>
                <w:rFonts w:ascii="ＭＳ Ｐゴシック" w:eastAsia="ＭＳ Ｐゴシック" w:hAnsi="ＭＳ Ｐゴシック" w:cs="ＭＳ Ｐゴシック" w:hint="eastAsia"/>
                <w:sz w:val="22"/>
                <w:szCs w:val="22"/>
              </w:rPr>
              <w:t xml:space="preserve"> ± 0.0225</w:t>
            </w:r>
          </w:p>
        </w:tc>
        <w:tc>
          <w:tcPr>
            <w:tcW w:w="238" w:type="dxa"/>
            <w:vMerge/>
            <w:tcBorders>
              <w:left w:val="nil"/>
              <w:right w:val="single" w:sz="4" w:space="0" w:color="auto"/>
            </w:tcBorders>
            <w:shd w:val="clear" w:color="auto" w:fill="auto"/>
            <w:vAlign w:val="center"/>
          </w:tcPr>
          <w:p w14:paraId="02990836" w14:textId="77777777" w:rsidR="005E7418" w:rsidRPr="007F1886" w:rsidRDefault="005E7418">
            <w:pPr>
              <w:widowControl/>
              <w:jc w:val="center"/>
              <w:rPr>
                <w:rFonts w:ascii="ＭＳ Ｐゴシック" w:eastAsia="ＭＳ Ｐゴシック" w:hAnsi="ＭＳ Ｐゴシック" w:cs="ＭＳ Ｐゴシック"/>
                <w:sz w:val="20"/>
              </w:rPr>
            </w:pPr>
          </w:p>
        </w:tc>
      </w:tr>
      <w:tr w:rsidR="005E7418" w:rsidRPr="007F1886" w14:paraId="62734BF4" w14:textId="77777777" w:rsidTr="00C3289E">
        <w:trPr>
          <w:trHeight w:val="601"/>
        </w:trPr>
        <w:tc>
          <w:tcPr>
            <w:tcW w:w="2319" w:type="dxa"/>
            <w:vMerge/>
            <w:tcBorders>
              <w:left w:val="single" w:sz="4" w:space="0" w:color="auto"/>
              <w:bottom w:val="single" w:sz="4" w:space="0" w:color="000000"/>
              <w:right w:val="single" w:sz="4" w:space="0" w:color="auto"/>
            </w:tcBorders>
            <w:vAlign w:val="center"/>
          </w:tcPr>
          <w:p w14:paraId="020C5136" w14:textId="77777777" w:rsidR="005E7418" w:rsidRPr="007F1886" w:rsidRDefault="005E7418">
            <w:pPr>
              <w:widowControl/>
              <w:jc w:val="left"/>
              <w:rPr>
                <w:rFonts w:ascii="ＭＳ Ｐゴシック" w:eastAsia="ＭＳ Ｐゴシック" w:hAnsi="ＭＳ Ｐゴシック" w:cs="ＭＳ Ｐゴシック"/>
                <w:sz w:val="20"/>
              </w:rPr>
            </w:pPr>
          </w:p>
        </w:tc>
        <w:tc>
          <w:tcPr>
            <w:tcW w:w="7535" w:type="dxa"/>
            <w:gridSpan w:val="4"/>
            <w:tcBorders>
              <w:top w:val="nil"/>
              <w:left w:val="single" w:sz="4" w:space="0" w:color="auto"/>
              <w:bottom w:val="single" w:sz="4" w:space="0" w:color="auto"/>
              <w:right w:val="single" w:sz="4" w:space="0" w:color="auto"/>
            </w:tcBorders>
            <w:shd w:val="clear" w:color="auto" w:fill="auto"/>
            <w:noWrap/>
          </w:tcPr>
          <w:p w14:paraId="2A4CE17D" w14:textId="6EA787AE" w:rsidR="00CF7621" w:rsidRPr="00433E85" w:rsidRDefault="005E7418" w:rsidP="00433E85">
            <w:pPr>
              <w:widowControl/>
              <w:ind w:firstLineChars="200" w:firstLine="400"/>
              <w:rPr>
                <w:rFonts w:ascii="ＭＳ Ｐゴシック" w:eastAsia="ＭＳ Ｐゴシック" w:hAnsi="ＭＳ Ｐゴシック" w:cs="ＭＳ Ｐゴシック"/>
                <w:sz w:val="20"/>
              </w:rPr>
            </w:pPr>
            <w:r w:rsidRPr="007F1886">
              <w:rPr>
                <w:rFonts w:ascii="ＭＳ Ｐゴシック" w:eastAsia="ＭＳ Ｐゴシック" w:hAnsi="ＭＳ Ｐゴシック" w:cs="ＭＳ Ｐゴシック" w:hint="eastAsia"/>
                <w:sz w:val="20"/>
              </w:rPr>
              <w:t>平均値±標準偏差</w:t>
            </w:r>
            <w:r w:rsidR="00525552">
              <w:rPr>
                <w:rFonts w:ascii="ＭＳ Ｐゴシック" w:eastAsia="ＭＳ Ｐゴシック" w:hAnsi="ＭＳ Ｐゴシック" w:cs="ＭＳ Ｐゴシック" w:hint="eastAsia"/>
                <w:sz w:val="20"/>
              </w:rPr>
              <w:t>、n</w:t>
            </w:r>
            <w:r w:rsidRPr="007F1886">
              <w:rPr>
                <w:rFonts w:ascii="ＭＳ Ｐゴシック" w:eastAsia="ＭＳ Ｐゴシック" w:hAnsi="ＭＳ Ｐゴシック" w:cs="ＭＳ Ｐゴシック" w:hint="eastAsia"/>
                <w:sz w:val="20"/>
              </w:rPr>
              <w:t>＝20</w:t>
            </w:r>
          </w:p>
        </w:tc>
      </w:tr>
      <w:tr w:rsidR="005E7418" w:rsidRPr="007F1886" w14:paraId="106585E5" w14:textId="77777777" w:rsidTr="00525552">
        <w:trPr>
          <w:trHeight w:val="1543"/>
        </w:trPr>
        <w:tc>
          <w:tcPr>
            <w:tcW w:w="2319" w:type="dxa"/>
            <w:tcBorders>
              <w:top w:val="nil"/>
              <w:left w:val="single" w:sz="4" w:space="0" w:color="auto"/>
              <w:bottom w:val="single" w:sz="4" w:space="0" w:color="auto"/>
              <w:right w:val="single" w:sz="4" w:space="0" w:color="auto"/>
            </w:tcBorders>
            <w:shd w:val="clear" w:color="auto" w:fill="auto"/>
            <w:noWrap/>
            <w:vAlign w:val="center"/>
          </w:tcPr>
          <w:p w14:paraId="7C35BDC8" w14:textId="77777777" w:rsidR="005E7418" w:rsidRPr="00525552" w:rsidRDefault="005E7418">
            <w:pPr>
              <w:widowControl/>
              <w:jc w:val="center"/>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備考</w:t>
            </w:r>
          </w:p>
        </w:tc>
        <w:tc>
          <w:tcPr>
            <w:tcW w:w="7535" w:type="dxa"/>
            <w:gridSpan w:val="4"/>
            <w:tcBorders>
              <w:top w:val="nil"/>
              <w:left w:val="nil"/>
              <w:bottom w:val="single" w:sz="4" w:space="0" w:color="auto"/>
              <w:right w:val="single" w:sz="4" w:space="0" w:color="000000"/>
            </w:tcBorders>
            <w:shd w:val="clear" w:color="auto" w:fill="auto"/>
            <w:noWrap/>
            <w:vAlign w:val="center"/>
          </w:tcPr>
          <w:p w14:paraId="34BEA24F" w14:textId="77777777" w:rsidR="005E7418" w:rsidRPr="007F1886" w:rsidRDefault="005E7418">
            <w:pPr>
              <w:widowControl/>
              <w:jc w:val="center"/>
              <w:rPr>
                <w:rFonts w:ascii="ＭＳ Ｐゴシック" w:eastAsia="ＭＳ Ｐゴシック" w:hAnsi="ＭＳ Ｐゴシック" w:cs="ＭＳ Ｐゴシック"/>
                <w:sz w:val="20"/>
              </w:rPr>
            </w:pPr>
            <w:r w:rsidRPr="007F1886">
              <w:rPr>
                <w:rFonts w:ascii="ＭＳ Ｐゴシック" w:eastAsia="ＭＳ Ｐゴシック" w:hAnsi="ＭＳ Ｐゴシック" w:cs="ＭＳ Ｐゴシック" w:hint="eastAsia"/>
                <w:sz w:val="20"/>
              </w:rPr>
              <w:t xml:space="preserve">　</w:t>
            </w:r>
          </w:p>
        </w:tc>
      </w:tr>
      <w:tr w:rsidR="005E7418" w:rsidRPr="007F1886" w14:paraId="06BE9002" w14:textId="77777777">
        <w:trPr>
          <w:trHeight w:val="260"/>
        </w:trPr>
        <w:tc>
          <w:tcPr>
            <w:tcW w:w="9854" w:type="dxa"/>
            <w:gridSpan w:val="5"/>
            <w:tcBorders>
              <w:top w:val="nil"/>
              <w:left w:val="nil"/>
              <w:bottom w:val="nil"/>
              <w:right w:val="nil"/>
            </w:tcBorders>
            <w:shd w:val="clear" w:color="auto" w:fill="auto"/>
            <w:noWrap/>
            <w:vAlign w:val="center"/>
          </w:tcPr>
          <w:p w14:paraId="21CE69D3" w14:textId="77777777" w:rsidR="005E7418" w:rsidRPr="00525552" w:rsidRDefault="005E7418">
            <w:pPr>
              <w:widowControl/>
              <w:jc w:val="center"/>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 xml:space="preserve">　</w:t>
            </w:r>
          </w:p>
        </w:tc>
      </w:tr>
      <w:tr w:rsidR="005E7418" w:rsidRPr="007F1886" w14:paraId="48225A90" w14:textId="77777777" w:rsidTr="00525552">
        <w:trPr>
          <w:trHeight w:val="1613"/>
        </w:trPr>
        <w:tc>
          <w:tcPr>
            <w:tcW w:w="231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7A753B9" w14:textId="77777777" w:rsidR="005E7418" w:rsidRPr="00525552" w:rsidRDefault="005E7418">
            <w:pPr>
              <w:widowControl/>
              <w:jc w:val="center"/>
              <w:rPr>
                <w:rFonts w:ascii="ＭＳ Ｐゴシック" w:eastAsia="ＭＳ Ｐゴシック" w:hAnsi="ＭＳ Ｐゴシック" w:cs="ＭＳ Ｐゴシック"/>
                <w:sz w:val="22"/>
                <w:szCs w:val="22"/>
              </w:rPr>
            </w:pPr>
            <w:r w:rsidRPr="00525552">
              <w:rPr>
                <w:rFonts w:ascii="ＭＳ Ｐゴシック" w:eastAsia="ＭＳ Ｐゴシック" w:hAnsi="ＭＳ Ｐゴシック" w:cs="ＭＳ Ｐゴシック" w:hint="eastAsia"/>
                <w:sz w:val="22"/>
                <w:szCs w:val="22"/>
              </w:rPr>
              <w:t>保険薬局名・連絡先等</w:t>
            </w:r>
          </w:p>
        </w:tc>
        <w:tc>
          <w:tcPr>
            <w:tcW w:w="7535" w:type="dxa"/>
            <w:gridSpan w:val="4"/>
            <w:tcBorders>
              <w:top w:val="single" w:sz="4" w:space="0" w:color="auto"/>
              <w:left w:val="nil"/>
              <w:bottom w:val="single" w:sz="4" w:space="0" w:color="auto"/>
              <w:right w:val="single" w:sz="4" w:space="0" w:color="000000"/>
            </w:tcBorders>
            <w:shd w:val="clear" w:color="auto" w:fill="auto"/>
            <w:noWrap/>
            <w:vAlign w:val="center"/>
          </w:tcPr>
          <w:p w14:paraId="4943C67C" w14:textId="77777777" w:rsidR="005E7418" w:rsidRPr="007F1886" w:rsidRDefault="005E7418">
            <w:pPr>
              <w:widowControl/>
              <w:jc w:val="center"/>
              <w:rPr>
                <w:rFonts w:ascii="ＭＳ Ｐゴシック" w:eastAsia="ＭＳ Ｐゴシック" w:hAnsi="ＭＳ Ｐゴシック" w:cs="ＭＳ Ｐゴシック"/>
                <w:sz w:val="20"/>
              </w:rPr>
            </w:pPr>
            <w:r w:rsidRPr="007F1886">
              <w:rPr>
                <w:rFonts w:ascii="ＭＳ Ｐゴシック" w:eastAsia="ＭＳ Ｐゴシック" w:hAnsi="ＭＳ Ｐゴシック" w:cs="ＭＳ Ｐゴシック" w:hint="eastAsia"/>
                <w:sz w:val="20"/>
              </w:rPr>
              <w:t xml:space="preserve">　</w:t>
            </w:r>
          </w:p>
        </w:tc>
      </w:tr>
    </w:tbl>
    <w:p w14:paraId="39393F7F" w14:textId="2995562F" w:rsidR="00950DBE" w:rsidRPr="007F1886" w:rsidRDefault="005E7418" w:rsidP="00B26D96">
      <w:pPr>
        <w:jc w:val="right"/>
        <w:rPr>
          <w:rFonts w:ascii="ＭＳ Ｐゴシック" w:eastAsia="ＭＳ Ｐゴシック" w:hAnsi="ＭＳ Ｐゴシック"/>
          <w:sz w:val="20"/>
        </w:rPr>
      </w:pPr>
      <w:r w:rsidRPr="007F1886">
        <w:rPr>
          <w:rFonts w:hint="eastAsia"/>
          <w:sz w:val="20"/>
        </w:rPr>
        <w:t xml:space="preserve">　</w:t>
      </w:r>
      <w:r w:rsidR="0068549F" w:rsidRPr="007F1886">
        <w:rPr>
          <w:rFonts w:ascii="ＭＳ Ｐゴシック" w:eastAsia="ＭＳ Ｐゴシック" w:hAnsi="ＭＳ Ｐゴシック" w:hint="eastAsia"/>
          <w:sz w:val="20"/>
        </w:rPr>
        <w:t>20</w:t>
      </w:r>
      <w:r w:rsidR="00FC5914" w:rsidRPr="007F1886">
        <w:rPr>
          <w:rFonts w:ascii="ＭＳ Ｐゴシック" w:eastAsia="ＭＳ Ｐゴシック" w:hAnsi="ＭＳ Ｐゴシック" w:hint="eastAsia"/>
          <w:sz w:val="20"/>
        </w:rPr>
        <w:t>2</w:t>
      </w:r>
      <w:r w:rsidR="00135E1A" w:rsidRPr="007F1886">
        <w:rPr>
          <w:rFonts w:ascii="ＭＳ Ｐゴシック" w:eastAsia="ＭＳ Ｐゴシック" w:hAnsi="ＭＳ Ｐゴシック"/>
          <w:sz w:val="20"/>
        </w:rPr>
        <w:t>4</w:t>
      </w:r>
      <w:r w:rsidRPr="007F1886">
        <w:rPr>
          <w:rFonts w:ascii="ＭＳ Ｐゴシック" w:eastAsia="ＭＳ Ｐゴシック" w:hAnsi="ＭＳ Ｐゴシック" w:hint="eastAsia"/>
          <w:sz w:val="20"/>
        </w:rPr>
        <w:t>年</w:t>
      </w:r>
      <w:r w:rsidR="00D51926" w:rsidRPr="007F1886">
        <w:rPr>
          <w:rFonts w:ascii="ＭＳ Ｐゴシック" w:eastAsia="ＭＳ Ｐゴシック" w:hAnsi="ＭＳ Ｐゴシック" w:hint="eastAsia"/>
          <w:sz w:val="20"/>
        </w:rPr>
        <w:t>4</w:t>
      </w:r>
      <w:r w:rsidRPr="007F1886">
        <w:rPr>
          <w:rFonts w:ascii="ＭＳ Ｐゴシック" w:eastAsia="ＭＳ Ｐゴシック" w:hAnsi="ＭＳ Ｐゴシック" w:hint="eastAsia"/>
          <w:sz w:val="20"/>
        </w:rPr>
        <w:t>月</w:t>
      </w:r>
    </w:p>
    <w:p w14:paraId="6445ADBF" w14:textId="77777777" w:rsidR="005E7418" w:rsidRPr="00950DBE" w:rsidRDefault="005E7418">
      <w:pPr>
        <w:tabs>
          <w:tab w:val="left" w:pos="7380"/>
        </w:tabs>
        <w:ind w:right="-757"/>
        <w:jc w:val="right"/>
        <w:rPr>
          <w:rFonts w:ascii="ＭＳ Ｐゴシック" w:eastAsia="ＭＳ Ｐゴシック" w:hAnsi="ＭＳ Ｐゴシック"/>
          <w:sz w:val="22"/>
          <w:szCs w:val="22"/>
        </w:rPr>
      </w:pPr>
    </w:p>
    <w:sectPr w:rsidR="005E7418" w:rsidRPr="00950DBE" w:rsidSect="00271E22">
      <w:headerReference w:type="default" r:id="rId6"/>
      <w:footerReference w:type="default" r:id="rId7"/>
      <w:pgSz w:w="11906" w:h="16838" w:code="9"/>
      <w:pgMar w:top="1418" w:right="1418"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CBFD" w14:textId="77777777" w:rsidR="00271E22" w:rsidRDefault="00271E22">
      <w:r>
        <w:separator/>
      </w:r>
    </w:p>
  </w:endnote>
  <w:endnote w:type="continuationSeparator" w:id="0">
    <w:p w14:paraId="47E2274C" w14:textId="77777777" w:rsidR="00271E22" w:rsidRDefault="0027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81EF" w14:textId="77777777" w:rsidR="005E7418" w:rsidRDefault="005E7418">
    <w:pPr>
      <w:pStyle w:val="a4"/>
      <w:jc w:val="center"/>
    </w:pPr>
    <w:r>
      <w:rPr>
        <w:rStyle w:val="a5"/>
      </w:rPr>
      <w:fldChar w:fldCharType="begin"/>
    </w:r>
    <w:r>
      <w:rPr>
        <w:rStyle w:val="a5"/>
      </w:rPr>
      <w:instrText xml:space="preserve"> PAGE </w:instrText>
    </w:r>
    <w:r>
      <w:rPr>
        <w:rStyle w:val="a5"/>
      </w:rPr>
      <w:fldChar w:fldCharType="separate"/>
    </w:r>
    <w:r w:rsidR="00E520A3">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E520A3">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CAB5" w14:textId="77777777" w:rsidR="00271E22" w:rsidRDefault="00271E22">
      <w:r>
        <w:separator/>
      </w:r>
    </w:p>
  </w:footnote>
  <w:footnote w:type="continuationSeparator" w:id="0">
    <w:p w14:paraId="27A64C9F" w14:textId="77777777" w:rsidR="00271E22" w:rsidRDefault="0027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9B78" w14:textId="77777777" w:rsidR="005E7418" w:rsidRPr="00296EB6" w:rsidRDefault="008A1D7E">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223254" w:rsidRPr="00223254">
      <w:rPr>
        <w:rFonts w:ascii="ＭＳ Ｐゴシック" w:eastAsia="ＭＳ Ｐゴシック" w:hAnsi="ＭＳ Ｐゴシック" w:hint="eastAsia"/>
        <w:sz w:val="24"/>
        <w:szCs w:val="24"/>
      </w:rPr>
      <w:t>ヒアルロン酸Na点眼液0.1％「センジュ」</w:t>
    </w:r>
    <w:r>
      <w:rPr>
        <w:rFonts w:ascii="ＭＳ Ｐゴシック" w:eastAsia="ＭＳ Ｐゴシック" w:hAnsi="ＭＳ Ｐゴシック" w:hint="eastAsia"/>
        <w:sz w:val="24"/>
        <w:szCs w:val="24"/>
      </w:rPr>
      <w:t>』</w:t>
    </w:r>
    <w:r w:rsidR="005E7418"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83"/>
    <w:rsid w:val="000177A7"/>
    <w:rsid w:val="000455FC"/>
    <w:rsid w:val="000632BF"/>
    <w:rsid w:val="00080E9E"/>
    <w:rsid w:val="000E0BAF"/>
    <w:rsid w:val="00135E1A"/>
    <w:rsid w:val="001939E6"/>
    <w:rsid w:val="001A70CF"/>
    <w:rsid w:val="001D0EB3"/>
    <w:rsid w:val="001E1984"/>
    <w:rsid w:val="00223254"/>
    <w:rsid w:val="002473C9"/>
    <w:rsid w:val="00271E22"/>
    <w:rsid w:val="003A218C"/>
    <w:rsid w:val="003F7F2B"/>
    <w:rsid w:val="00433E85"/>
    <w:rsid w:val="0047438E"/>
    <w:rsid w:val="004F3D30"/>
    <w:rsid w:val="00525552"/>
    <w:rsid w:val="00550297"/>
    <w:rsid w:val="005D4E0D"/>
    <w:rsid w:val="005D7B44"/>
    <w:rsid w:val="005E7418"/>
    <w:rsid w:val="00600364"/>
    <w:rsid w:val="0064427B"/>
    <w:rsid w:val="0068549F"/>
    <w:rsid w:val="0069486A"/>
    <w:rsid w:val="006E7DAC"/>
    <w:rsid w:val="00753B49"/>
    <w:rsid w:val="007847AF"/>
    <w:rsid w:val="007F1886"/>
    <w:rsid w:val="008419A2"/>
    <w:rsid w:val="008477C0"/>
    <w:rsid w:val="008A1D7E"/>
    <w:rsid w:val="00937683"/>
    <w:rsid w:val="00950DBE"/>
    <w:rsid w:val="00971E3A"/>
    <w:rsid w:val="00A03ED5"/>
    <w:rsid w:val="00A14D9B"/>
    <w:rsid w:val="00A46C26"/>
    <w:rsid w:val="00A50BBE"/>
    <w:rsid w:val="00B2003D"/>
    <w:rsid w:val="00B26D96"/>
    <w:rsid w:val="00B65E13"/>
    <w:rsid w:val="00BA7239"/>
    <w:rsid w:val="00C3289E"/>
    <w:rsid w:val="00C75937"/>
    <w:rsid w:val="00C95C04"/>
    <w:rsid w:val="00CF7621"/>
    <w:rsid w:val="00D51926"/>
    <w:rsid w:val="00E520A3"/>
    <w:rsid w:val="00E9731B"/>
    <w:rsid w:val="00EB07DD"/>
    <w:rsid w:val="00EC2B44"/>
    <w:rsid w:val="00EE7BD3"/>
    <w:rsid w:val="00F012D0"/>
    <w:rsid w:val="00FC5914"/>
    <w:rsid w:val="00FE4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EF6489"/>
  <w15:docId w15:val="{7EFBA25C-E3F8-4A29-9510-F56F5E91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0566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144</Words>
  <Characters>823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後発医薬品情報提供用資料（案)（製品比較表）</vt:lpstr>
      <vt:lpstr>一般名</vt:lpstr>
    </vt:vector>
  </TitlesOfParts>
  <Company>千寿製薬株式会社</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後発医薬品情報提供用資料（案)（製品比較表）</dc:title>
  <cp:lastModifiedBy>森一哉</cp:lastModifiedBy>
  <cp:revision>15</cp:revision>
  <cp:lastPrinted>2024-03-07T04:14:00Z</cp:lastPrinted>
  <dcterms:created xsi:type="dcterms:W3CDTF">2023-02-13T01:10:00Z</dcterms:created>
  <dcterms:modified xsi:type="dcterms:W3CDTF">2024-03-07T04:15:00Z</dcterms:modified>
</cp:coreProperties>
</file>